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pPr/>
      <w:r>
        <mc:AlternateContent>
          <mc:Choice Requires="wps">
            <w:drawing>
              <wp:anchor distT="0" distB="0" distL="114300" distR="114300" simplePos="0" relativeHeight="251627520" behindDoc="0" locked="0" layoutInCell="1" allowOverlap="1">
                <wp:simplePos x="0" y="0"/>
                <wp:positionH relativeFrom="column">
                  <wp:posOffset>4294505</wp:posOffset>
                </wp:positionH>
                <wp:positionV relativeFrom="paragraph">
                  <wp:posOffset>122555</wp:posOffset>
                </wp:positionV>
                <wp:extent cx="2387600" cy="976630"/>
                <wp:effectExtent l="6350" t="6350" r="6350" b="7620"/>
                <wp:wrapNone/>
                <wp:docPr id="7" name="フローチャート：代替処理 7"/>
                <wp:cNvGraphicFramePr/>
                <a:graphic xmlns:a="http://schemas.openxmlformats.org/drawingml/2006/main">
                  <a:graphicData uri="http://schemas.microsoft.com/office/word/2010/wordprocessingShape">
                    <wps:wsp>
                      <wps:cNvSpPr/>
                      <wps:spPr>
                        <a:xfrm>
                          <a:off x="2985135" y="2311400"/>
                          <a:ext cx="2387600" cy="976630"/>
                        </a:xfrm>
                        <a:prstGeom prst="flowChartAlternateProcess">
                          <a:avLst/>
                        </a:prstGeom>
                        <a:solidFill>
                          <a:srgbClr val="FFC5C5"/>
                        </a:solidFill>
                        <a:ln>
                          <a:solidFill>
                            <a:srgbClr val="FFC5C5"/>
                          </a:solidFill>
                        </a:ln>
                      </wps:spPr>
                      <wps:style>
                        <a:lnRef idx="2">
                          <a:schemeClr val="accent6"/>
                        </a:lnRef>
                        <a:fillRef idx="1">
                          <a:schemeClr val="lt1"/>
                        </a:fillRef>
                        <a:effectRef idx="0">
                          <a:schemeClr val="accent6"/>
                        </a:effectRef>
                        <a:fontRef idx="minor">
                          <a:schemeClr val="dk1"/>
                        </a:fontRef>
                      </wps:style>
                      <wps:txbx>
                        <w:txbxContent>
                          <w:p>
                            <w:pPr>
                              <w:rPr>
                                <w:rFonts w:ascii="Meiryo UI" w:hAnsi="Meiryo UI" w:eastAsia="Meiryo UI" w:cs="Meiryo UI"/>
                                <w:b/>
                                <w:bCs/>
                                <w:sz w:val="16"/>
                                <w:szCs w:val="16"/>
                              </w:rPr>
                            </w:pPr>
                            <w:r>
                              <w:rPr>
                                <w:rFonts w:hint="eastAsia" w:ascii="Meiryo UI" w:hAnsi="Meiryo UI" w:eastAsia="Meiryo UI" w:cs="Meiryo UI"/>
                                <w:b/>
                                <w:bCs/>
                                <w:sz w:val="16"/>
                                <w:szCs w:val="16"/>
                                <w:lang w:val="en-US" w:eastAsia="ja-JP"/>
                              </w:rPr>
                              <w:t xml:space="preserve"> 　　　　 </w:t>
                            </w:r>
                            <w:r>
                              <w:rPr>
                                <w:rFonts w:hint="eastAsia" w:ascii="Meiryo UI" w:hAnsi="Meiryo UI" w:eastAsia="Meiryo UI" w:cs="Meiryo UI"/>
                                <w:b/>
                                <w:bCs/>
                                <w:sz w:val="16"/>
                                <w:szCs w:val="16"/>
                              </w:rPr>
                              <w:t>２０</w:t>
                            </w:r>
                            <w:r>
                              <w:rPr>
                                <w:rFonts w:hint="eastAsia" w:ascii="Meiryo UI" w:hAnsi="Meiryo UI" w:eastAsia="Meiryo UI" w:cs="Meiryo UI"/>
                                <w:b/>
                                <w:bCs/>
                                <w:sz w:val="16"/>
                                <w:szCs w:val="16"/>
                                <w:lang w:eastAsia="ja-JP"/>
                              </w:rPr>
                              <w:t>２０</w:t>
                            </w:r>
                            <w:r>
                              <w:rPr>
                                <w:rFonts w:hint="eastAsia" w:ascii="Meiryo UI" w:hAnsi="Meiryo UI" w:eastAsia="Meiryo UI" w:cs="Meiryo UI"/>
                                <w:b/>
                                <w:bCs/>
                                <w:sz w:val="16"/>
                                <w:szCs w:val="16"/>
                              </w:rPr>
                              <w:t>年　</w:t>
                            </w:r>
                            <w:r>
                              <w:rPr>
                                <w:rFonts w:hint="eastAsia" w:ascii="Meiryo UI" w:hAnsi="Meiryo UI" w:eastAsia="Meiryo UI" w:cs="Meiryo UI"/>
                                <w:b/>
                                <w:bCs/>
                                <w:sz w:val="16"/>
                                <w:szCs w:val="16"/>
                                <w:lang w:val="en-US" w:eastAsia="ja-JP"/>
                              </w:rPr>
                              <w:t xml:space="preserve"> 4</w:t>
                            </w:r>
                            <w:r>
                              <w:rPr>
                                <w:rFonts w:hint="eastAsia" w:ascii="Meiryo UI" w:hAnsi="Meiryo UI" w:eastAsia="Meiryo UI" w:cs="Meiryo UI"/>
                                <w:b/>
                                <w:bCs/>
                                <w:sz w:val="16"/>
                                <w:szCs w:val="16"/>
                              </w:rPr>
                              <w:t>月号　</w:t>
                            </w:r>
                            <w:r>
                              <w:rPr>
                                <w:rFonts w:hint="eastAsia" w:ascii="Meiryo UI" w:hAnsi="Meiryo UI" w:eastAsia="Meiryo UI" w:cs="Meiryo UI"/>
                                <w:b/>
                                <w:bCs/>
                                <w:sz w:val="16"/>
                                <w:szCs w:val="16"/>
                                <w:lang w:val="en-US" w:eastAsia="ja-JP"/>
                              </w:rPr>
                              <w:t xml:space="preserve"> </w:t>
                            </w:r>
                            <w:r>
                              <w:rPr>
                                <w:rFonts w:hint="eastAsia" w:ascii="Meiryo UI" w:hAnsi="Meiryo UI" w:eastAsia="Meiryo UI" w:cs="Meiryo UI"/>
                                <w:b/>
                                <w:bCs/>
                                <w:sz w:val="16"/>
                                <w:szCs w:val="16"/>
                              </w:rPr>
                              <w:t>Ｎｏ．</w:t>
                            </w:r>
                            <w:r>
                              <w:rPr>
                                <w:rFonts w:hint="eastAsia" w:ascii="Meiryo UI" w:hAnsi="Meiryo UI" w:eastAsia="Meiryo UI" w:cs="Meiryo UI"/>
                                <w:b/>
                                <w:bCs/>
                                <w:sz w:val="16"/>
                                <w:szCs w:val="16"/>
                                <w:lang w:eastAsia="ja-JP"/>
                              </w:rPr>
                              <w:t>７</w:t>
                            </w:r>
                          </w:p>
                          <w:p>
                            <w:pPr>
                              <w:jc w:val="left"/>
                              <w:rPr>
                                <w:rFonts w:hint="eastAsia" w:ascii="Meiryo UI" w:hAnsi="Meiryo UI" w:eastAsia="Meiryo UI" w:cs="Meiryo UI"/>
                                <w:b w:val="0"/>
                                <w:bCs w:val="0"/>
                                <w:sz w:val="15"/>
                                <w:szCs w:val="15"/>
                              </w:rPr>
                            </w:pPr>
                            <w:r>
                              <w:rPr>
                                <w:rFonts w:hint="eastAsia" w:ascii="Meiryo UI" w:hAnsi="Meiryo UI" w:eastAsia="Meiryo UI" w:cs="Meiryo UI"/>
                                <w:b/>
                                <w:bCs/>
                                <w:sz w:val="18"/>
                                <w:szCs w:val="18"/>
                              </w:rPr>
                              <w:t>魚津事務局　</w:t>
                            </w:r>
                            <w:r>
                              <w:rPr>
                                <w:rFonts w:hint="eastAsia" w:ascii="Meiryo UI" w:hAnsi="Meiryo UI" w:eastAsia="Meiryo UI" w:cs="Meiryo UI"/>
                                <w:b/>
                                <w:bCs/>
                                <w:sz w:val="16"/>
                                <w:szCs w:val="16"/>
                              </w:rPr>
                              <w:t>　</w:t>
                            </w:r>
                            <w:r>
                              <w:rPr>
                                <w:rFonts w:hint="eastAsia" w:ascii="Meiryo UI" w:hAnsi="Meiryo UI" w:eastAsia="Meiryo UI" w:cs="Meiryo UI"/>
                                <w:b w:val="0"/>
                                <w:bCs w:val="0"/>
                                <w:sz w:val="15"/>
                                <w:szCs w:val="15"/>
                              </w:rPr>
                              <w:t>魚津市釈迦堂１－１１－２５</w:t>
                            </w:r>
                          </w:p>
                          <w:p>
                            <w:pPr>
                              <w:jc w:val="left"/>
                              <w:rPr>
                                <w:rFonts w:ascii="Meiryo UI" w:hAnsi="Meiryo UI" w:eastAsia="Meiryo UI" w:cs="Meiryo UI"/>
                                <w:b w:val="0"/>
                                <w:bCs w:val="0"/>
                                <w:sz w:val="10"/>
                                <w:szCs w:val="10"/>
                              </w:rPr>
                            </w:pPr>
                            <w:r>
                              <w:rPr>
                                <w:rFonts w:hint="eastAsia" w:ascii="Meiryo UI" w:hAnsi="Meiryo UI" w:eastAsia="Meiryo UI" w:cs="Meiryo UI"/>
                                <w:b w:val="0"/>
                                <w:bCs w:val="0"/>
                                <w:sz w:val="15"/>
                                <w:szCs w:val="15"/>
                                <w:lang w:eastAsia="ja-JP"/>
                              </w:rPr>
                              <w:t>　　　　　　　　　　　　　　　　</w:t>
                            </w:r>
                            <w:r>
                              <w:rPr>
                                <w:rFonts w:hint="eastAsia" w:ascii="Meiryo UI" w:hAnsi="Meiryo UI" w:eastAsia="Meiryo UI" w:cs="Meiryo UI"/>
                                <w:b w:val="0"/>
                                <w:bCs w:val="0"/>
                                <w:sz w:val="15"/>
                                <w:szCs w:val="15"/>
                              </w:rPr>
                              <w:t>　森内ビル２Ｆ</w:t>
                            </w:r>
                          </w:p>
                          <w:p>
                            <w:pPr>
                              <w:jc w:val="center"/>
                              <w:rPr>
                                <w:rFonts w:ascii="Meiryo UI" w:hAnsi="Meiryo UI" w:eastAsia="Meiryo UI" w:cs="Meiryo UI"/>
                                <w:b w:val="0"/>
                                <w:bCs w:val="0"/>
                                <w:sz w:val="10"/>
                                <w:szCs w:val="10"/>
                              </w:rPr>
                            </w:pPr>
                            <w:r>
                              <w:rPr>
                                <w:rFonts w:hint="eastAsia" w:ascii="Meiryo UI" w:hAnsi="Meiryo UI" w:eastAsia="Meiryo UI" w:cs="Meiryo UI"/>
                                <w:b w:val="0"/>
                                <w:bCs w:val="0"/>
                                <w:sz w:val="10"/>
                                <w:szCs w:val="10"/>
                              </w:rPr>
                              <w:t>　　　　</w:t>
                            </w:r>
                            <w:r>
                              <w:rPr>
                                <w:rFonts w:hint="eastAsia" w:ascii="Meiryo UI" w:hAnsi="Meiryo UI" w:eastAsia="Meiryo UI" w:cs="Meiryo UI"/>
                                <w:b w:val="0"/>
                                <w:bCs w:val="0"/>
                                <w:sz w:val="10"/>
                                <w:szCs w:val="10"/>
                                <w:lang w:val="en-US" w:eastAsia="ja-JP"/>
                              </w:rPr>
                              <w:t xml:space="preserve">             </w:t>
                            </w:r>
                            <w:r>
                              <w:rPr>
                                <w:rFonts w:hint="eastAsia" w:ascii="Meiryo UI" w:hAnsi="Meiryo UI" w:eastAsia="Meiryo UI" w:cs="Meiryo UI"/>
                                <w:b w:val="0"/>
                                <w:bCs w:val="0"/>
                                <w:sz w:val="10"/>
                                <w:szCs w:val="10"/>
                              </w:rPr>
                              <w:t>　　</w:t>
                            </w:r>
                            <w:r>
                              <w:rPr>
                                <w:rFonts w:hint="eastAsia" w:ascii="Meiryo UI" w:hAnsi="Meiryo UI" w:eastAsia="Meiryo UI" w:cs="Meiryo UI"/>
                                <w:b w:val="0"/>
                                <w:bCs w:val="0"/>
                                <w:sz w:val="15"/>
                                <w:szCs w:val="15"/>
                              </w:rPr>
                              <w:t>０７６５－２３－００５５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38.15pt;margin-top:9.65pt;height:76.9pt;width:188pt;z-index:251627520;v-text-anchor:middle;mso-width-relative:page;mso-height-relative:page;" fillcolor="#FFC5C5" filled="t" stroked="t" coordsize="21600,21600" o:gfxdata="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P8RYJ7XAAAACwEAAA8AAAAAAAAAAQAgAAAAIgAAAGRycy9kb3ducmV2LnhtbFBLAQIUABQA&#10;AAAIAIdO4kC5vr7RnAIAAPAEAAAOAAAAAAAAAAEAIAAAACYBAABkcnMvZTJvRG9jLnhtbFBLBQYA&#10;AAAABgAGAFkBAAA0BgAAAAA=&#10;">
                <v:fill on="t" focussize="0,0"/>
                <v:stroke weight="1pt" color="#FFC5C5 [3209]" miterlimit="8" joinstyle="miter"/>
                <v:imagedata o:title=""/>
                <o:lock v:ext="edit" aspectratio="f"/>
                <v:textbox>
                  <w:txbxContent>
                    <w:p>
                      <w:pPr>
                        <w:rPr>
                          <w:rFonts w:ascii="Meiryo UI" w:hAnsi="Meiryo UI" w:eastAsia="Meiryo UI" w:cs="Meiryo UI"/>
                          <w:b/>
                          <w:bCs/>
                          <w:sz w:val="16"/>
                          <w:szCs w:val="16"/>
                        </w:rPr>
                      </w:pPr>
                      <w:r>
                        <w:rPr>
                          <w:rFonts w:hint="eastAsia" w:ascii="Meiryo UI" w:hAnsi="Meiryo UI" w:eastAsia="Meiryo UI" w:cs="Meiryo UI"/>
                          <w:b/>
                          <w:bCs/>
                          <w:sz w:val="16"/>
                          <w:szCs w:val="16"/>
                          <w:lang w:val="en-US" w:eastAsia="ja-JP"/>
                        </w:rPr>
                        <w:t xml:space="preserve"> 　　　　 </w:t>
                      </w:r>
                      <w:r>
                        <w:rPr>
                          <w:rFonts w:hint="eastAsia" w:ascii="Meiryo UI" w:hAnsi="Meiryo UI" w:eastAsia="Meiryo UI" w:cs="Meiryo UI"/>
                          <w:b/>
                          <w:bCs/>
                          <w:sz w:val="16"/>
                          <w:szCs w:val="16"/>
                        </w:rPr>
                        <w:t>２０</w:t>
                      </w:r>
                      <w:r>
                        <w:rPr>
                          <w:rFonts w:hint="eastAsia" w:ascii="Meiryo UI" w:hAnsi="Meiryo UI" w:eastAsia="Meiryo UI" w:cs="Meiryo UI"/>
                          <w:b/>
                          <w:bCs/>
                          <w:sz w:val="16"/>
                          <w:szCs w:val="16"/>
                          <w:lang w:eastAsia="ja-JP"/>
                        </w:rPr>
                        <w:t>２０</w:t>
                      </w:r>
                      <w:r>
                        <w:rPr>
                          <w:rFonts w:hint="eastAsia" w:ascii="Meiryo UI" w:hAnsi="Meiryo UI" w:eastAsia="Meiryo UI" w:cs="Meiryo UI"/>
                          <w:b/>
                          <w:bCs/>
                          <w:sz w:val="16"/>
                          <w:szCs w:val="16"/>
                        </w:rPr>
                        <w:t>年　</w:t>
                      </w:r>
                      <w:r>
                        <w:rPr>
                          <w:rFonts w:hint="eastAsia" w:ascii="Meiryo UI" w:hAnsi="Meiryo UI" w:eastAsia="Meiryo UI" w:cs="Meiryo UI"/>
                          <w:b/>
                          <w:bCs/>
                          <w:sz w:val="16"/>
                          <w:szCs w:val="16"/>
                          <w:lang w:val="en-US" w:eastAsia="ja-JP"/>
                        </w:rPr>
                        <w:t xml:space="preserve"> 4</w:t>
                      </w:r>
                      <w:r>
                        <w:rPr>
                          <w:rFonts w:hint="eastAsia" w:ascii="Meiryo UI" w:hAnsi="Meiryo UI" w:eastAsia="Meiryo UI" w:cs="Meiryo UI"/>
                          <w:b/>
                          <w:bCs/>
                          <w:sz w:val="16"/>
                          <w:szCs w:val="16"/>
                        </w:rPr>
                        <w:t>月号　</w:t>
                      </w:r>
                      <w:r>
                        <w:rPr>
                          <w:rFonts w:hint="eastAsia" w:ascii="Meiryo UI" w:hAnsi="Meiryo UI" w:eastAsia="Meiryo UI" w:cs="Meiryo UI"/>
                          <w:b/>
                          <w:bCs/>
                          <w:sz w:val="16"/>
                          <w:szCs w:val="16"/>
                          <w:lang w:val="en-US" w:eastAsia="ja-JP"/>
                        </w:rPr>
                        <w:t xml:space="preserve"> </w:t>
                      </w:r>
                      <w:r>
                        <w:rPr>
                          <w:rFonts w:hint="eastAsia" w:ascii="Meiryo UI" w:hAnsi="Meiryo UI" w:eastAsia="Meiryo UI" w:cs="Meiryo UI"/>
                          <w:b/>
                          <w:bCs/>
                          <w:sz w:val="16"/>
                          <w:szCs w:val="16"/>
                        </w:rPr>
                        <w:t>Ｎｏ．</w:t>
                      </w:r>
                      <w:r>
                        <w:rPr>
                          <w:rFonts w:hint="eastAsia" w:ascii="Meiryo UI" w:hAnsi="Meiryo UI" w:eastAsia="Meiryo UI" w:cs="Meiryo UI"/>
                          <w:b/>
                          <w:bCs/>
                          <w:sz w:val="16"/>
                          <w:szCs w:val="16"/>
                          <w:lang w:eastAsia="ja-JP"/>
                        </w:rPr>
                        <w:t>７</w:t>
                      </w:r>
                    </w:p>
                    <w:p>
                      <w:pPr>
                        <w:jc w:val="left"/>
                        <w:rPr>
                          <w:rFonts w:hint="eastAsia" w:ascii="Meiryo UI" w:hAnsi="Meiryo UI" w:eastAsia="Meiryo UI" w:cs="Meiryo UI"/>
                          <w:b w:val="0"/>
                          <w:bCs w:val="0"/>
                          <w:sz w:val="15"/>
                          <w:szCs w:val="15"/>
                        </w:rPr>
                      </w:pPr>
                      <w:r>
                        <w:rPr>
                          <w:rFonts w:hint="eastAsia" w:ascii="Meiryo UI" w:hAnsi="Meiryo UI" w:eastAsia="Meiryo UI" w:cs="Meiryo UI"/>
                          <w:b/>
                          <w:bCs/>
                          <w:sz w:val="18"/>
                          <w:szCs w:val="18"/>
                        </w:rPr>
                        <w:t>魚津事務局　</w:t>
                      </w:r>
                      <w:r>
                        <w:rPr>
                          <w:rFonts w:hint="eastAsia" w:ascii="Meiryo UI" w:hAnsi="Meiryo UI" w:eastAsia="Meiryo UI" w:cs="Meiryo UI"/>
                          <w:b/>
                          <w:bCs/>
                          <w:sz w:val="16"/>
                          <w:szCs w:val="16"/>
                        </w:rPr>
                        <w:t>　</w:t>
                      </w:r>
                      <w:r>
                        <w:rPr>
                          <w:rFonts w:hint="eastAsia" w:ascii="Meiryo UI" w:hAnsi="Meiryo UI" w:eastAsia="Meiryo UI" w:cs="Meiryo UI"/>
                          <w:b w:val="0"/>
                          <w:bCs w:val="0"/>
                          <w:sz w:val="15"/>
                          <w:szCs w:val="15"/>
                        </w:rPr>
                        <w:t>魚津市釈迦堂１－１１－２５</w:t>
                      </w:r>
                    </w:p>
                    <w:p>
                      <w:pPr>
                        <w:jc w:val="left"/>
                        <w:rPr>
                          <w:rFonts w:ascii="Meiryo UI" w:hAnsi="Meiryo UI" w:eastAsia="Meiryo UI" w:cs="Meiryo UI"/>
                          <w:b w:val="0"/>
                          <w:bCs w:val="0"/>
                          <w:sz w:val="10"/>
                          <w:szCs w:val="10"/>
                        </w:rPr>
                      </w:pPr>
                      <w:r>
                        <w:rPr>
                          <w:rFonts w:hint="eastAsia" w:ascii="Meiryo UI" w:hAnsi="Meiryo UI" w:eastAsia="Meiryo UI" w:cs="Meiryo UI"/>
                          <w:b w:val="0"/>
                          <w:bCs w:val="0"/>
                          <w:sz w:val="15"/>
                          <w:szCs w:val="15"/>
                          <w:lang w:eastAsia="ja-JP"/>
                        </w:rPr>
                        <w:t>　　　　　　　　　　　　　　　　</w:t>
                      </w:r>
                      <w:r>
                        <w:rPr>
                          <w:rFonts w:hint="eastAsia" w:ascii="Meiryo UI" w:hAnsi="Meiryo UI" w:eastAsia="Meiryo UI" w:cs="Meiryo UI"/>
                          <w:b w:val="0"/>
                          <w:bCs w:val="0"/>
                          <w:sz w:val="15"/>
                          <w:szCs w:val="15"/>
                        </w:rPr>
                        <w:t>　森内ビル２Ｆ</w:t>
                      </w:r>
                    </w:p>
                    <w:p>
                      <w:pPr>
                        <w:jc w:val="center"/>
                        <w:rPr>
                          <w:rFonts w:ascii="Meiryo UI" w:hAnsi="Meiryo UI" w:eastAsia="Meiryo UI" w:cs="Meiryo UI"/>
                          <w:b w:val="0"/>
                          <w:bCs w:val="0"/>
                          <w:sz w:val="10"/>
                          <w:szCs w:val="10"/>
                        </w:rPr>
                      </w:pPr>
                      <w:r>
                        <w:rPr>
                          <w:rFonts w:hint="eastAsia" w:ascii="Meiryo UI" w:hAnsi="Meiryo UI" w:eastAsia="Meiryo UI" w:cs="Meiryo UI"/>
                          <w:b w:val="0"/>
                          <w:bCs w:val="0"/>
                          <w:sz w:val="10"/>
                          <w:szCs w:val="10"/>
                        </w:rPr>
                        <w:t>　　　　</w:t>
                      </w:r>
                      <w:r>
                        <w:rPr>
                          <w:rFonts w:hint="eastAsia" w:ascii="Meiryo UI" w:hAnsi="Meiryo UI" w:eastAsia="Meiryo UI" w:cs="Meiryo UI"/>
                          <w:b w:val="0"/>
                          <w:bCs w:val="0"/>
                          <w:sz w:val="10"/>
                          <w:szCs w:val="10"/>
                          <w:lang w:val="en-US" w:eastAsia="ja-JP"/>
                        </w:rPr>
                        <w:t xml:space="preserve">             </w:t>
                      </w:r>
                      <w:r>
                        <w:rPr>
                          <w:rFonts w:hint="eastAsia" w:ascii="Meiryo UI" w:hAnsi="Meiryo UI" w:eastAsia="Meiryo UI" w:cs="Meiryo UI"/>
                          <w:b w:val="0"/>
                          <w:bCs w:val="0"/>
                          <w:sz w:val="10"/>
                          <w:szCs w:val="10"/>
                        </w:rPr>
                        <w:t>　　</w:t>
                      </w:r>
                      <w:r>
                        <w:rPr>
                          <w:rFonts w:hint="eastAsia" w:ascii="Meiryo UI" w:hAnsi="Meiryo UI" w:eastAsia="Meiryo UI" w:cs="Meiryo UI"/>
                          <w:b w:val="0"/>
                          <w:bCs w:val="0"/>
                          <w:sz w:val="15"/>
                          <w:szCs w:val="15"/>
                        </w:rPr>
                        <w:t>０７６５－２３－００５５</w:t>
                      </w:r>
                    </w:p>
                  </w:txbxContent>
                </v:textbox>
              </v:shape>
            </w:pict>
          </mc:Fallback>
        </mc:AlternateContent>
      </w:r>
      <w:r>
        <mc:AlternateContent>
          <mc:Choice Requires="wps">
            <w:drawing>
              <wp:anchor distT="0" distB="0" distL="114300" distR="114300" simplePos="0" relativeHeight="251626496" behindDoc="0" locked="0" layoutInCell="1" allowOverlap="1">
                <wp:simplePos x="0" y="0"/>
                <wp:positionH relativeFrom="column">
                  <wp:posOffset>171450</wp:posOffset>
                </wp:positionH>
                <wp:positionV relativeFrom="paragraph">
                  <wp:posOffset>70485</wp:posOffset>
                </wp:positionV>
                <wp:extent cx="6630035" cy="1082675"/>
                <wp:effectExtent l="30480" t="30480" r="102235" b="86995"/>
                <wp:wrapNone/>
                <wp:docPr id="1" name="角丸四角形 1"/>
                <wp:cNvGraphicFramePr/>
                <a:graphic xmlns:a="http://schemas.openxmlformats.org/drawingml/2006/main">
                  <a:graphicData uri="http://schemas.microsoft.com/office/word/2010/wordprocessingShape">
                    <wps:wsp>
                      <wps:cNvSpPr/>
                      <wps:spPr>
                        <a:xfrm>
                          <a:off x="1703070" y="948055"/>
                          <a:ext cx="6630035" cy="1082675"/>
                        </a:xfrm>
                        <a:prstGeom prst="roundRect">
                          <a:avLst/>
                        </a:prstGeom>
                        <a:solidFill>
                          <a:srgbClr val="FFC5C5"/>
                        </a:solidFill>
                        <a:ln w="28575">
                          <a:solidFill>
                            <a:srgbClr val="DA0000"/>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pPr>
                              <w:jc w:val="left"/>
                              <w:rPr>
                                <w:color w:val="5B9BD5" w:themeColor="accent1"/>
                                <w:sz w:val="56"/>
                                <w:szCs w:val="56"/>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r>
                              <w:rPr>
                                <w:rFonts w:hint="eastAsia"/>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 xml:space="preserve"> </w:t>
                            </w:r>
                            <w:r>
                              <w:rPr>
                                <w:rFonts w:hint="eastAsia"/>
                                <w:color w:val="FF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props3d w14:extrusionH="0" w14:contourW="0" w14:prstMaterial="clear"/>
                              </w:rPr>
                              <w:t>魚津事務局便り</w:t>
                            </w:r>
                            <w:r>
                              <w:rPr>
                                <w:rFonts w:hint="eastAsia"/>
                                <w:color w:val="5B9BD5" w:themeColor="accent1"/>
                                <w:sz w:val="56"/>
                                <w:szCs w:val="56"/>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 xml:space="preserve">　          </w:t>
                            </w:r>
                          </w:p>
                          <w:p>
                            <w:pPr>
                              <w:jc w:val="left"/>
                              <w:rPr>
                                <w:color w:val="5B9BD5" w:themeColor="accent1"/>
                                <w:sz w:val="24"/>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r>
                              <w:rPr>
                                <w:rFonts w:hint="eastAsia"/>
                                <w:color w:val="5B9BD5" w:themeColor="accent1"/>
                                <w:sz w:val="24"/>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 xml:space="preserve">                                  </w:t>
                            </w:r>
                          </w:p>
                          <w:p>
                            <w:pPr>
                              <w:rPr>
                                <w:color w:val="5B9BD5" w:themeColor="accent1"/>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r>
                              <w:rPr>
                                <w:rFonts w:hint="eastAsia"/>
                                <w:color w:val="5B9BD5" w:themeColor="accent1"/>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 xml:space="preserve">                                    </w:t>
                            </w:r>
                          </w:p>
                          <w:p>
                            <w:pPr>
                              <w:rPr>
                                <w:color w:val="5B9BD5" w:themeColor="accent1"/>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5pt;margin-top:5.55pt;height:85.25pt;width:522.05pt;z-index:251626496;v-text-anchor:middle;mso-width-relative:page;mso-height-relative:page;" fillcolor="#FFC5C5" filled="t" stroked="t" coordsize="21600,21600" arcsize="0.166666666666667" o:gfxdata="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K&#10;/SDg1QAAAAoBAAAPAAAAAAAAAAEAIAAAACIAAABkcnMvZG93bnJldi54bWxQSwECFAAUAAAACACH&#10;TuJA/7CRX9ICAACABQAADgAAAAAAAAABACAAAAAkAQAAZHJzL2Uyb0RvYy54bWxQSwUGAAAAAAYA&#10;BgBZAQAAaAYAAAAA&#10;">
                <v:fill on="t" focussize="0,0"/>
                <v:stroke weight="2.25pt" color="#DA0000 [3209]" miterlimit="8" joinstyle="miter"/>
                <v:imagedata o:title=""/>
                <o:lock v:ext="edit" aspectratio="f"/>
                <v:shadow on="t" color="#000000" opacity="26214f" offset="2.12133858267717pt,2.12133858267717pt" origin="-32768f,-32768f" matrix="65536f,0f,0f,65536f"/>
                <v:textbox>
                  <w:txbxContent>
                    <w:p>
                      <w:pPr>
                        <w:jc w:val="left"/>
                        <w:rPr>
                          <w:color w:val="5B9BD5" w:themeColor="accent1"/>
                          <w:sz w:val="56"/>
                          <w:szCs w:val="56"/>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r>
                        <w:rPr>
                          <w:rFonts w:hint="eastAsia"/>
                          <w:color w:val="5B9BD5"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 xml:space="preserve"> </w:t>
                      </w:r>
                      <w:r>
                        <w:rPr>
                          <w:rFonts w:hint="eastAsia"/>
                          <w:color w:val="FF0000"/>
                          <w:sz w:val="80"/>
                          <w:szCs w:val="80"/>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props3d w14:extrusionH="0" w14:contourW="0" w14:prstMaterial="clear"/>
                        </w:rPr>
                        <w:t>魚津事務局便り</w:t>
                      </w:r>
                      <w:r>
                        <w:rPr>
                          <w:rFonts w:hint="eastAsia"/>
                          <w:color w:val="5B9BD5" w:themeColor="accent1"/>
                          <w:sz w:val="56"/>
                          <w:szCs w:val="56"/>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 xml:space="preserve">　          </w:t>
                      </w:r>
                    </w:p>
                    <w:p>
                      <w:pPr>
                        <w:jc w:val="left"/>
                        <w:rPr>
                          <w:color w:val="5B9BD5" w:themeColor="accent1"/>
                          <w:sz w:val="24"/>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r>
                        <w:rPr>
                          <w:rFonts w:hint="eastAsia"/>
                          <w:color w:val="5B9BD5" w:themeColor="accent1"/>
                          <w:sz w:val="24"/>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 xml:space="preserve">                                  </w:t>
                      </w:r>
                    </w:p>
                    <w:p>
                      <w:pPr>
                        <w:rPr>
                          <w:color w:val="5B9BD5" w:themeColor="accent1"/>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r>
                        <w:rPr>
                          <w:rFonts w:hint="eastAsia"/>
                          <w:color w:val="5B9BD5" w:themeColor="accent1"/>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t xml:space="preserve">                                    </w:t>
                      </w:r>
                    </w:p>
                    <w:p>
                      <w:pPr>
                        <w:rPr>
                          <w:color w:val="5B9BD5" w:themeColor="accent1"/>
                          <w14:shadow w14:blurRad="38100" w14:dist="25400" w14:dir="5400000" w14:sx="100000" w14:sy="100000" w14:kx="0" w14:ky="0" w14:algn="ctr">
                            <w14:srgbClr w14:val="6E747A">
                              <w14:alpha w14:val="57000"/>
                            </w14:srgbClr>
                          </w14:shadow>
                          <w14:textFill>
                            <w14:solidFill>
                              <w14:schemeClr w14:val="accent1"/>
                            </w14:solidFill>
                          </w14:textFill>
                          <w14:props3d w14:extrusionH="0" w14:contourW="0" w14:prstMaterial="clear"/>
                        </w:rPr>
                      </w:pPr>
                    </w:p>
                  </w:txbxContent>
                </v:textbox>
              </v:roundrect>
            </w:pict>
          </mc:Fallback>
        </mc:AlternateContent>
      </w:r>
      <w:r>
        <w:rPr>
          <w:rFonts w:hint="eastAsia"/>
        </w:rPr>
        <w:t xml:space="preserve">                                         </w:t>
      </w:r>
    </w:p>
    <w:p>
      <w:pPr/>
    </w:p>
    <w:p>
      <w:pPr/>
    </w:p>
    <w:p>
      <w:pPr/>
    </w:p>
    <w:p>
      <w:pPr/>
    </w:p>
    <w:p>
      <w:pPr/>
    </w:p>
    <w:p>
      <w:pPr/>
    </w:p>
    <w:p>
      <w:pPr>
        <w:rPr>
          <w:rFonts w:hint="eastAsia"/>
          <w:lang w:eastAsia="ja-JP"/>
        </w:rPr>
      </w:pPr>
      <w:r>
        <w:rPr>
          <w:sz w:val="21"/>
        </w:rPr>
        <mc:AlternateContent>
          <mc:Choice Requires="wps">
            <w:drawing>
              <wp:anchor distT="0" distB="0" distL="114300" distR="114300" simplePos="0" relativeHeight="251696128" behindDoc="0" locked="0" layoutInCell="1" allowOverlap="1">
                <wp:simplePos x="0" y="0"/>
                <wp:positionH relativeFrom="column">
                  <wp:posOffset>5168265</wp:posOffset>
                </wp:positionH>
                <wp:positionV relativeFrom="paragraph">
                  <wp:posOffset>1270</wp:posOffset>
                </wp:positionV>
                <wp:extent cx="1767205" cy="2296795"/>
                <wp:effectExtent l="9525" t="9525" r="33020" b="17780"/>
                <wp:wrapNone/>
                <wp:docPr id="11" name="メモ 11"/>
                <wp:cNvGraphicFramePr/>
                <a:graphic xmlns:a="http://schemas.openxmlformats.org/drawingml/2006/main">
                  <a:graphicData uri="http://schemas.microsoft.com/office/word/2010/wordprocessingShape">
                    <wps:wsp>
                      <wps:cNvSpPr/>
                      <wps:spPr>
                        <a:xfrm>
                          <a:off x="5563235" y="2487295"/>
                          <a:ext cx="1767205" cy="2296795"/>
                        </a:xfrm>
                        <a:prstGeom prst="foldedCorner">
                          <a:avLst>
                            <a:gd name="adj" fmla="val 11769"/>
                          </a:avLst>
                        </a:prstGeom>
                        <a:solidFill>
                          <a:srgbClr val="D3F462"/>
                        </a:solidFill>
                        <a:ln w="19050">
                          <a:solidFill>
                            <a:srgbClr val="124D00">
                              <a:lumMod val="50000"/>
                            </a:srgbClr>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４月・５月の予定</w:t>
                            </w:r>
                          </w:p>
                          <w:p>
                            <w:pPr>
                              <w:jc w:val="left"/>
                              <w:rPr>
                                <w:rFonts w:hint="eastAsia" w:ascii="ＭＳ Ｐゴシック" w:hAnsi="ＭＳ Ｐゴシック" w:eastAsia="ＭＳ Ｐゴシック" w:cs="ＭＳ Ｐゴシック"/>
                                <w:sz w:val="24"/>
                                <w:szCs w:val="24"/>
                                <w:lang w:val="en-US" w:eastAsia="ja-JP"/>
                              </w:rPr>
                            </w:pP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始業式</w:t>
                            </w: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入学式</w:t>
                            </w: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中教研（中学全学年）</w:t>
                            </w:r>
                          </w:p>
                          <w:p>
                            <w:pPr>
                              <w:jc w:val="left"/>
                              <w:rPr>
                                <w:rFonts w:hint="eastAsia" w:ascii="ＭＳ Ｐゴシック" w:hAnsi="ＭＳ Ｐゴシック" w:eastAsia="ＭＳ Ｐゴシック" w:cs="ＭＳ Ｐゴシック"/>
                                <w:sz w:val="24"/>
                                <w:szCs w:val="24"/>
                                <w:lang w:val="en-US" w:eastAsia="ja-JP"/>
                              </w:rPr>
                            </w:pP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記述模試</w:t>
                            </w: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xml:space="preserve"> 　 （G.W.中　高校３）</w:t>
                            </w: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中間テスト</w:t>
                            </w: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（G.W.明け　全学年）</w:t>
                            </w:r>
                          </w:p>
                          <w:p>
                            <w:pPr>
                              <w:jc w:val="center"/>
                              <w:rPr>
                                <w:rFonts w:hint="eastAsia" w:ascii="Meiryo UI" w:hAnsi="Meiryo UI" w:eastAsia="Meiryo UI" w:cs="Meiryo UI"/>
                                <w:lang w:eastAsia="ja-JP"/>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5" type="#_x0000_t65" style="position:absolute;left:0pt;margin-left:406.95pt;margin-top:0.1pt;height:180.85pt;width:139.15pt;z-index:251696128;v-text-anchor:middle;mso-width-relative:page;mso-height-relative:page;" fillcolor="#D3F462" filled="t" stroked="t" coordsize="21600,21600" o:gfxdata="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OwG&#10;ym/WAAAACQEAAA8AAAAAAAAAAQAgAAAAIgAAAGRycy9kb3ducmV2LnhtbFBLAQIUABQAAAAIAIdO&#10;4kCWLTv2lwIAABYFAAAOAAAAAAAAAAEAIAAAACUBAABkcnMvZTJvRG9jLnhtbFBLBQYAAAAABgAG&#10;AFkBAAAuBgAAAAA=&#10;" adj="19058">
                <v:fill on="t" focussize="0,0"/>
                <v:stroke weight="1.5pt" color="#092700 [1609]" miterlimit="8" joinstyle="miter"/>
                <v:imagedata o:title=""/>
                <o:lock v:ext="edit" aspectratio="f"/>
                <v:textbox>
                  <w:txbxContent>
                    <w:p>
                      <w:pPr>
                        <w:jc w:val="both"/>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４月・５月の予定</w:t>
                      </w:r>
                    </w:p>
                    <w:p>
                      <w:pPr>
                        <w:jc w:val="left"/>
                        <w:rPr>
                          <w:rFonts w:hint="eastAsia" w:ascii="ＭＳ Ｐゴシック" w:hAnsi="ＭＳ Ｐゴシック" w:eastAsia="ＭＳ Ｐゴシック" w:cs="ＭＳ Ｐゴシック"/>
                          <w:sz w:val="24"/>
                          <w:szCs w:val="24"/>
                          <w:lang w:val="en-US" w:eastAsia="ja-JP"/>
                        </w:rPr>
                      </w:pP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始業式</w:t>
                      </w: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入学式</w:t>
                      </w: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中教研（中学全学年）</w:t>
                      </w:r>
                    </w:p>
                    <w:p>
                      <w:pPr>
                        <w:jc w:val="left"/>
                        <w:rPr>
                          <w:rFonts w:hint="eastAsia" w:ascii="ＭＳ Ｐゴシック" w:hAnsi="ＭＳ Ｐゴシック" w:eastAsia="ＭＳ Ｐゴシック" w:cs="ＭＳ Ｐゴシック"/>
                          <w:sz w:val="24"/>
                          <w:szCs w:val="24"/>
                          <w:lang w:val="en-US" w:eastAsia="ja-JP"/>
                        </w:rPr>
                      </w:pP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記述模試</w:t>
                      </w: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xml:space="preserve"> 　 （G.W.中　高校３）</w:t>
                      </w: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中間テスト</w:t>
                      </w:r>
                    </w:p>
                    <w:p>
                      <w:pPr>
                        <w:jc w:val="left"/>
                        <w:rPr>
                          <w:rFonts w:hint="eastAsia" w:ascii="ＭＳ Ｐゴシック" w:hAnsi="ＭＳ Ｐゴシック" w:eastAsia="ＭＳ Ｐゴシック" w:cs="ＭＳ Ｐゴシック"/>
                          <w:sz w:val="24"/>
                          <w:szCs w:val="24"/>
                          <w:lang w:val="en-US" w:eastAsia="ja-JP"/>
                        </w:rPr>
                      </w:pPr>
                      <w:r>
                        <w:rPr>
                          <w:rFonts w:hint="eastAsia" w:ascii="ＭＳ Ｐゴシック" w:hAnsi="ＭＳ Ｐゴシック" w:eastAsia="ＭＳ Ｐゴシック" w:cs="ＭＳ Ｐゴシック"/>
                          <w:sz w:val="24"/>
                          <w:szCs w:val="24"/>
                          <w:lang w:val="en-US" w:eastAsia="ja-JP"/>
                        </w:rPr>
                        <w:t>　　（G.W.明け　全学年）</w:t>
                      </w:r>
                    </w:p>
                    <w:p>
                      <w:pPr>
                        <w:jc w:val="center"/>
                        <w:rPr>
                          <w:rFonts w:hint="eastAsia" w:ascii="Meiryo UI" w:hAnsi="Meiryo UI" w:eastAsia="Meiryo UI" w:cs="Meiryo UI"/>
                          <w:lang w:eastAsia="ja-JP"/>
                        </w:rPr>
                      </w:pPr>
                    </w:p>
                  </w:txbxContent>
                </v:textbox>
              </v:shape>
            </w:pict>
          </mc:Fallback>
        </mc:AlternateContent>
      </w:r>
      <w:r>
        <w:rPr>
          <w:rFonts w:hint="eastAsia"/>
          <w:b/>
          <w:bCs/>
          <w:sz w:val="24"/>
          <w:szCs w:val="24"/>
          <w:lang w:eastAsia="ja-JP"/>
        </w:rPr>
        <w:t>～　高校受験、大学受験を終えたみなさん、本当にお疲れ様でした　～</w:t>
      </w:r>
    </w:p>
    <w:p>
      <w:pPr>
        <w:rPr>
          <w:rFonts w:hint="eastAsia"/>
          <w:sz w:val="24"/>
          <w:szCs w:val="24"/>
          <w:lang w:eastAsia="ja-JP"/>
        </w:rPr>
      </w:pPr>
      <w:r>
        <w:rPr>
          <w:rFonts w:hint="eastAsia"/>
          <w:sz w:val="24"/>
          <w:szCs w:val="24"/>
          <w:lang w:eastAsia="ja-JP"/>
        </w:rPr>
        <w:t>　昨年度の入試も終わりました。それぞれの受験結果を受けて、新しい</w:t>
      </w:r>
    </w:p>
    <w:p>
      <w:pPr>
        <w:rPr>
          <w:rFonts w:hint="eastAsia"/>
          <w:sz w:val="24"/>
          <w:szCs w:val="24"/>
          <w:lang w:eastAsia="ja-JP"/>
        </w:rPr>
      </w:pPr>
      <w:r>
        <w:rPr>
          <w:rFonts w:hint="eastAsia"/>
          <w:sz w:val="24"/>
          <w:szCs w:val="24"/>
          <w:lang w:eastAsia="ja-JP"/>
        </w:rPr>
        <w:t>生活が始まっていると思います。大いに楽しんでほしいと思います。</w:t>
      </w:r>
    </w:p>
    <w:p>
      <w:pPr>
        <w:rPr>
          <w:rFonts w:hint="eastAsia"/>
          <w:sz w:val="24"/>
          <w:szCs w:val="24"/>
          <w:lang w:eastAsia="ja-JP"/>
        </w:rPr>
      </w:pPr>
      <w:r>
        <w:rPr>
          <w:rFonts w:hint="eastAsia"/>
          <w:sz w:val="24"/>
          <w:szCs w:val="24"/>
          <w:lang w:eastAsia="ja-JP"/>
        </w:rPr>
        <w:t>しかし、新型コロナウィルスの影響で普段と違う卒業式になってしまった</w:t>
      </w:r>
    </w:p>
    <w:p>
      <w:pPr>
        <w:rPr>
          <w:rFonts w:hint="eastAsia"/>
          <w:sz w:val="24"/>
          <w:szCs w:val="24"/>
          <w:lang w:eastAsia="ja-JP"/>
        </w:rPr>
      </w:pPr>
      <w:r>
        <w:rPr>
          <w:rFonts w:hint="eastAsia"/>
          <w:sz w:val="24"/>
          <w:szCs w:val="24"/>
          <w:lang w:eastAsia="ja-JP"/>
        </w:rPr>
        <w:t>ことはとても残念でした。また入学式を行わない大学や、講義自体もしば</w:t>
      </w:r>
    </w:p>
    <w:p>
      <w:pPr>
        <w:rPr>
          <w:rFonts w:hint="eastAsia"/>
          <w:sz w:val="24"/>
          <w:szCs w:val="24"/>
          <w:lang w:eastAsia="ja-JP"/>
        </w:rPr>
      </w:pPr>
      <w:r>
        <w:rPr>
          <w:rFonts w:hint="eastAsia"/>
          <w:sz w:val="24"/>
          <w:szCs w:val="24"/>
          <w:lang w:eastAsia="ja-JP"/>
        </w:rPr>
        <w:t>らく控える大学の報道も目にします。この後どうなっていくか不安ですね。</w:t>
      </w:r>
    </w:p>
    <w:p>
      <w:pPr>
        <w:rPr>
          <w:rFonts w:hint="eastAsia"/>
          <w:sz w:val="24"/>
          <w:szCs w:val="24"/>
          <w:lang w:eastAsia="ja-JP"/>
        </w:rPr>
      </w:pPr>
      <w:r>
        <w:rPr>
          <w:rFonts w:hint="eastAsia"/>
          <w:sz w:val="24"/>
          <w:szCs w:val="24"/>
          <w:lang w:eastAsia="ja-JP"/>
        </w:rPr>
        <w:t>世界中のコロナウィルスの影響が一日も早く収束することを祈ります。</w:t>
      </w:r>
    </w:p>
    <w:p>
      <w:pPr>
        <w:rPr>
          <w:rFonts w:hint="eastAsia"/>
          <w:b/>
          <w:bCs/>
          <w:sz w:val="18"/>
          <w:szCs w:val="18"/>
          <w:lang w:eastAsia="ja-JP"/>
        </w:rPr>
      </w:pPr>
      <w:r>
        <w:rPr>
          <w:rFonts w:hint="eastAsia"/>
          <w:b/>
          <w:bCs/>
          <w:sz w:val="24"/>
          <w:szCs w:val="24"/>
          <w:lang w:eastAsia="ja-JP"/>
        </w:rPr>
        <w:t>～　今年度は大学入試共通テスト初年度　～</w:t>
      </w:r>
      <w:r>
        <w:rPr>
          <w:rFonts w:hint="eastAsia"/>
          <w:b/>
          <w:bCs/>
          <w:sz w:val="18"/>
          <w:szCs w:val="18"/>
          <w:lang w:eastAsia="ja-JP"/>
        </w:rPr>
        <w:t>　</w:t>
      </w:r>
    </w:p>
    <w:p>
      <w:pPr>
        <w:rPr>
          <w:rFonts w:hint="eastAsia"/>
          <w:sz w:val="24"/>
          <w:szCs w:val="24"/>
          <w:lang w:val="en-US" w:eastAsia="ja-JP"/>
        </w:rPr>
      </w:pPr>
      <w:r>
        <w:rPr>
          <w:rFonts w:hint="eastAsia"/>
          <w:sz w:val="24"/>
          <w:szCs w:val="24"/>
          <w:lang w:eastAsia="ja-JP"/>
        </w:rPr>
        <w:t>　いよいよ今年度から始まる大学入試共通テスト。文科省が</w:t>
      </w:r>
      <w:r>
        <w:rPr>
          <w:rFonts w:hint="eastAsia" w:ascii="ＭＳ Ｐ明朝" w:hAnsi="ＭＳ Ｐ明朝" w:eastAsia="ＭＳ Ｐ明朝" w:cs="ＭＳ Ｐ明朝"/>
          <w:sz w:val="24"/>
          <w:szCs w:val="24"/>
          <w:lang w:val="en-US" w:eastAsia="ja-JP"/>
        </w:rPr>
        <w:t>2020</w:t>
      </w:r>
      <w:r>
        <w:rPr>
          <w:rFonts w:hint="eastAsia"/>
          <w:sz w:val="24"/>
          <w:szCs w:val="24"/>
          <w:lang w:val="en-US" w:eastAsia="ja-JP"/>
        </w:rPr>
        <w:t>年度の</w:t>
      </w:r>
    </w:p>
    <w:p>
      <w:pPr>
        <w:rPr>
          <w:rFonts w:hint="eastAsia"/>
          <w:sz w:val="24"/>
          <w:szCs w:val="24"/>
          <w:lang w:eastAsia="ja-JP"/>
        </w:rPr>
      </w:pPr>
      <w:r>
        <w:rPr>
          <w:rFonts w:hint="eastAsia"/>
          <w:sz w:val="24"/>
          <w:szCs w:val="24"/>
          <w:lang w:eastAsia="ja-JP"/>
        </w:rPr>
        <w:t>英語の民間試験の導入は延期。国語、数学の記述式問題も見送りを決め</w:t>
      </w:r>
    </w:p>
    <w:p>
      <w:pPr>
        <w:rPr>
          <w:rFonts w:hint="eastAsia"/>
          <w:sz w:val="24"/>
          <w:szCs w:val="24"/>
          <w:lang w:eastAsia="ja-JP"/>
        </w:rPr>
      </w:pPr>
      <w:r>
        <w:rPr>
          <w:rFonts w:hint="eastAsia"/>
          <w:sz w:val="24"/>
          <w:szCs w:val="24"/>
          <w:lang w:eastAsia="ja-JP"/>
        </w:rPr>
        <w:t>ました。今後また変更されるかもしれませんが、今年度の大まかな形は</w:t>
      </w:r>
    </w:p>
    <w:p>
      <w:pPr>
        <w:rPr>
          <w:rFonts w:hint="eastAsia"/>
          <w:sz w:val="24"/>
          <w:szCs w:val="24"/>
          <w:lang w:eastAsia="ja-JP"/>
        </w:rPr>
      </w:pPr>
      <w:r>
        <w:rPr>
          <w:rFonts w:hint="eastAsia"/>
          <w:sz w:val="24"/>
          <w:szCs w:val="24"/>
          <w:lang w:eastAsia="ja-JP"/>
        </w:rPr>
        <w:t>決まってきました。「結局今までと何が違うの？」と思う人は少なくない</w:t>
      </w:r>
    </w:p>
    <w:p>
      <w:pPr>
        <w:rPr>
          <w:rFonts w:hint="eastAsia"/>
          <w:sz w:val="24"/>
          <w:szCs w:val="24"/>
          <w:vertAlign w:val="baseline"/>
          <w:lang w:eastAsia="ja-JP"/>
        </w:rPr>
      </w:pPr>
      <w:r>
        <w:rPr>
          <w:rFonts w:hint="eastAsia"/>
          <w:sz w:val="24"/>
          <w:szCs w:val="24"/>
          <w:lang w:eastAsia="ja-JP"/>
        </w:rPr>
        <w:t>と思います。私は数学を担当することが多いので数学の問題についてまとめてみました。</w:t>
      </w:r>
    </w:p>
    <w:tbl>
      <w:tblPr>
        <w:tblStyle w:val="5"/>
        <w:tblpPr w:leftFromText="180" w:rightFromText="180" w:vertAnchor="text" w:horzAnchor="page" w:tblpX="708" w:tblpY="171"/>
        <w:tblOverlap w:val="never"/>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3854"/>
        <w:gridCol w:w="5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207" w:type="dxa"/>
          </w:tcPr>
          <w:p>
            <w:pPr>
              <w:jc w:val="center"/>
              <w:rPr>
                <w:rFonts w:hint="eastAsia"/>
                <w:sz w:val="22"/>
                <w:szCs w:val="22"/>
                <w:vertAlign w:val="baseline"/>
                <w:lang w:eastAsia="ja-JP"/>
              </w:rPr>
            </w:pPr>
          </w:p>
        </w:tc>
        <w:tc>
          <w:tcPr>
            <w:tcW w:w="3854" w:type="dxa"/>
            <w:vAlign w:val="center"/>
          </w:tcPr>
          <w:p>
            <w:pPr>
              <w:jc w:val="center"/>
              <w:rPr>
                <w:rFonts w:hint="eastAsia"/>
                <w:sz w:val="22"/>
                <w:szCs w:val="22"/>
                <w:vertAlign w:val="baseline"/>
                <w:lang w:eastAsia="ja-JP"/>
              </w:rPr>
            </w:pPr>
            <w:r>
              <w:rPr>
                <w:rFonts w:hint="eastAsia"/>
                <w:sz w:val="22"/>
                <w:szCs w:val="22"/>
                <w:vertAlign w:val="baseline"/>
                <w:lang w:eastAsia="ja-JP"/>
              </w:rPr>
              <w:t>センター試験</w:t>
            </w:r>
          </w:p>
        </w:tc>
        <w:tc>
          <w:tcPr>
            <w:tcW w:w="5419" w:type="dxa"/>
            <w:vAlign w:val="center"/>
          </w:tcPr>
          <w:p>
            <w:pPr>
              <w:jc w:val="center"/>
              <w:rPr>
                <w:rFonts w:hint="eastAsia"/>
                <w:sz w:val="22"/>
                <w:szCs w:val="22"/>
                <w:vertAlign w:val="baseline"/>
                <w:lang w:eastAsia="ja-JP"/>
              </w:rPr>
            </w:pPr>
            <w:r>
              <w:rPr>
                <w:rFonts w:hint="eastAsia"/>
                <w:sz w:val="22"/>
                <w:szCs w:val="22"/>
                <w:vertAlign w:val="baseline"/>
                <w:lang w:eastAsia="ja-JP"/>
              </w:rPr>
              <w:t>共通テスト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07" w:type="dxa"/>
          </w:tcPr>
          <w:p>
            <w:pPr>
              <w:jc w:val="center"/>
              <w:rPr>
                <w:rFonts w:hint="eastAsia"/>
                <w:sz w:val="22"/>
                <w:szCs w:val="22"/>
                <w:vertAlign w:val="baseline"/>
                <w:lang w:eastAsia="ja-JP"/>
              </w:rPr>
            </w:pPr>
            <w:r>
              <w:rPr>
                <w:rFonts w:hint="eastAsia"/>
                <w:sz w:val="22"/>
                <w:szCs w:val="22"/>
                <w:vertAlign w:val="baseline"/>
                <w:lang w:eastAsia="ja-JP"/>
              </w:rPr>
              <w:t>問題文</w:t>
            </w:r>
          </w:p>
        </w:tc>
        <w:tc>
          <w:tcPr>
            <w:tcW w:w="3854" w:type="dxa"/>
          </w:tcPr>
          <w:p>
            <w:pPr>
              <w:rPr>
                <w:rFonts w:hint="eastAsia"/>
                <w:sz w:val="22"/>
                <w:szCs w:val="22"/>
                <w:vertAlign w:val="baseline"/>
                <w:lang w:eastAsia="ja-JP"/>
              </w:rPr>
            </w:pPr>
            <w:r>
              <w:rPr>
                <w:rFonts w:hint="eastAsia"/>
                <w:sz w:val="22"/>
                <w:szCs w:val="22"/>
                <w:vertAlign w:val="baseline"/>
                <w:lang w:eastAsia="ja-JP"/>
              </w:rPr>
              <w:t>・問題文は短い</w:t>
            </w:r>
          </w:p>
          <w:p>
            <w:pPr>
              <w:rPr>
                <w:rFonts w:hint="eastAsia"/>
                <w:sz w:val="22"/>
                <w:szCs w:val="22"/>
                <w:vertAlign w:val="baseline"/>
                <w:lang w:eastAsia="ja-JP"/>
              </w:rPr>
            </w:pPr>
            <w:r>
              <w:rPr>
                <w:rFonts w:hint="eastAsia"/>
                <w:sz w:val="22"/>
                <w:szCs w:val="22"/>
                <w:vertAlign w:val="baseline"/>
                <w:lang w:eastAsia="ja-JP"/>
              </w:rPr>
              <w:t>・設問毎に約２ページ（Ｂ５）</w:t>
            </w:r>
          </w:p>
        </w:tc>
        <w:tc>
          <w:tcPr>
            <w:tcW w:w="5419" w:type="dxa"/>
          </w:tcPr>
          <w:p>
            <w:pPr>
              <w:rPr>
                <w:rFonts w:hint="eastAsia"/>
                <w:sz w:val="22"/>
                <w:szCs w:val="22"/>
                <w:vertAlign w:val="baseline"/>
                <w:lang w:eastAsia="ja-JP"/>
              </w:rPr>
            </w:pPr>
            <w:r>
              <w:rPr>
                <w:rFonts w:hint="eastAsia"/>
                <w:sz w:val="22"/>
                <w:szCs w:val="22"/>
                <w:vertAlign w:val="baseline"/>
                <w:lang w:eastAsia="ja-JP"/>
              </w:rPr>
              <w:t>・問題文は長い</w:t>
            </w:r>
          </w:p>
          <w:p>
            <w:pPr>
              <w:rPr>
                <w:rFonts w:hint="eastAsia"/>
                <w:sz w:val="22"/>
                <w:szCs w:val="22"/>
                <w:vertAlign w:val="baseline"/>
                <w:lang w:eastAsia="ja-JP"/>
              </w:rPr>
            </w:pPr>
            <w:r>
              <w:rPr>
                <w:rFonts w:hint="eastAsia"/>
                <w:sz w:val="22"/>
                <w:szCs w:val="22"/>
                <w:vertAlign w:val="baseline"/>
                <w:lang w:eastAsia="ja-JP"/>
              </w:rPr>
              <w:t>・多い問題では設問１つで６ページ（Ｂ５）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207" w:type="dxa"/>
          </w:tcPr>
          <w:p>
            <w:pPr>
              <w:jc w:val="center"/>
              <w:rPr>
                <w:rFonts w:hint="eastAsia"/>
                <w:sz w:val="22"/>
                <w:szCs w:val="22"/>
                <w:vertAlign w:val="baseline"/>
                <w:lang w:eastAsia="ja-JP"/>
              </w:rPr>
            </w:pPr>
            <w:r>
              <w:rPr>
                <w:rFonts w:hint="eastAsia"/>
                <w:sz w:val="22"/>
                <w:szCs w:val="22"/>
                <w:vertAlign w:val="baseline"/>
                <w:lang w:eastAsia="ja-JP"/>
              </w:rPr>
              <w:t>問題形式</w:t>
            </w:r>
          </w:p>
        </w:tc>
        <w:tc>
          <w:tcPr>
            <w:tcW w:w="3854" w:type="dxa"/>
          </w:tcPr>
          <w:p>
            <w:pPr>
              <w:rPr>
                <w:rFonts w:hint="eastAsia"/>
                <w:sz w:val="22"/>
                <w:szCs w:val="22"/>
                <w:vertAlign w:val="baseline"/>
                <w:lang w:eastAsia="ja-JP"/>
              </w:rPr>
            </w:pPr>
            <w:r>
              <w:rPr>
                <w:rFonts w:hint="eastAsia"/>
                <w:sz w:val="22"/>
                <w:szCs w:val="22"/>
                <w:vertAlign w:val="baseline"/>
                <w:lang w:eastAsia="ja-JP"/>
              </w:rPr>
              <w:t>・会話文形式は無い</w:t>
            </w:r>
          </w:p>
        </w:tc>
        <w:tc>
          <w:tcPr>
            <w:tcW w:w="5419" w:type="dxa"/>
          </w:tcPr>
          <w:p>
            <w:pPr>
              <w:rPr>
                <w:rFonts w:hint="eastAsia"/>
                <w:sz w:val="22"/>
                <w:szCs w:val="22"/>
                <w:vertAlign w:val="baseline"/>
                <w:lang w:eastAsia="ja-JP"/>
              </w:rPr>
            </w:pPr>
            <w:r>
              <w:rPr>
                <w:rFonts w:hint="eastAsia"/>
                <w:sz w:val="22"/>
                <w:szCs w:val="22"/>
                <w:vertAlign w:val="baseline"/>
                <w:lang w:eastAsia="ja-JP"/>
              </w:rPr>
              <w:t>・会話文形式が多く、問題解決型の場合が多い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207" w:type="dxa"/>
          </w:tcPr>
          <w:p>
            <w:pPr>
              <w:jc w:val="center"/>
              <w:rPr>
                <w:rFonts w:hint="eastAsia"/>
                <w:sz w:val="22"/>
                <w:szCs w:val="22"/>
                <w:vertAlign w:val="baseline"/>
                <w:lang w:eastAsia="ja-JP"/>
              </w:rPr>
            </w:pPr>
            <w:r>
              <w:rPr>
                <w:rFonts w:hint="eastAsia"/>
                <w:sz w:val="22"/>
                <w:szCs w:val="22"/>
                <w:vertAlign w:val="baseline"/>
                <w:lang w:eastAsia="ja-JP"/>
              </w:rPr>
              <w:t>計算量</w:t>
            </w:r>
          </w:p>
        </w:tc>
        <w:tc>
          <w:tcPr>
            <w:tcW w:w="3854" w:type="dxa"/>
          </w:tcPr>
          <w:p>
            <w:pPr>
              <w:rPr>
                <w:rFonts w:hint="eastAsia"/>
                <w:sz w:val="22"/>
                <w:szCs w:val="22"/>
                <w:vertAlign w:val="baseline"/>
                <w:lang w:eastAsia="ja-JP"/>
              </w:rPr>
            </w:pPr>
            <w:r>
              <w:rPr>
                <w:rFonts w:hint="eastAsia"/>
                <w:sz w:val="22"/>
                <w:szCs w:val="22"/>
                <w:vertAlign w:val="baseline"/>
                <w:lang w:eastAsia="ja-JP"/>
              </w:rPr>
              <w:t>・計算量多い</w:t>
            </w:r>
          </w:p>
        </w:tc>
        <w:tc>
          <w:tcPr>
            <w:tcW w:w="5419" w:type="dxa"/>
          </w:tcPr>
          <w:p>
            <w:pPr>
              <w:rPr>
                <w:rFonts w:hint="eastAsia"/>
                <w:sz w:val="22"/>
                <w:szCs w:val="22"/>
                <w:vertAlign w:val="baseline"/>
                <w:lang w:eastAsia="ja-JP"/>
              </w:rPr>
            </w:pPr>
            <w:r>
              <w:rPr>
                <w:rFonts w:hint="eastAsia"/>
                <w:sz w:val="22"/>
                <w:szCs w:val="22"/>
                <w:vertAlign w:val="baseline"/>
                <w:lang w:eastAsia="ja-JP"/>
              </w:rPr>
              <w:t>・計算量はあまり多くない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07" w:type="dxa"/>
          </w:tcPr>
          <w:p>
            <w:pPr>
              <w:jc w:val="center"/>
              <w:rPr>
                <w:rFonts w:hint="eastAsia"/>
                <w:sz w:val="22"/>
                <w:szCs w:val="22"/>
                <w:vertAlign w:val="baseline"/>
                <w:lang w:eastAsia="ja-JP"/>
              </w:rPr>
            </w:pPr>
            <w:r>
              <w:rPr>
                <w:rFonts w:hint="eastAsia"/>
                <w:sz w:val="22"/>
                <w:szCs w:val="22"/>
                <w:vertAlign w:val="baseline"/>
                <w:lang w:eastAsia="ja-JP"/>
              </w:rPr>
              <w:t>情報量と</w:t>
            </w:r>
          </w:p>
          <w:p>
            <w:pPr>
              <w:jc w:val="center"/>
              <w:rPr>
                <w:rFonts w:hint="eastAsia"/>
                <w:sz w:val="22"/>
                <w:szCs w:val="22"/>
                <w:vertAlign w:val="baseline"/>
                <w:lang w:eastAsia="ja-JP"/>
              </w:rPr>
            </w:pPr>
            <w:r>
              <w:rPr>
                <w:rFonts w:hint="eastAsia"/>
                <w:sz w:val="22"/>
                <w:szCs w:val="22"/>
                <w:vertAlign w:val="baseline"/>
                <w:lang w:eastAsia="ja-JP"/>
              </w:rPr>
              <w:t>選択</w:t>
            </w:r>
          </w:p>
        </w:tc>
        <w:tc>
          <w:tcPr>
            <w:tcW w:w="3854" w:type="dxa"/>
          </w:tcPr>
          <w:p>
            <w:pPr>
              <w:rPr>
                <w:rFonts w:hint="eastAsia"/>
                <w:color w:val="FF0000"/>
                <w:sz w:val="22"/>
                <w:szCs w:val="22"/>
                <w:vertAlign w:val="baseline"/>
                <w:lang w:eastAsia="ja-JP"/>
              </w:rPr>
            </w:pPr>
            <w:r>
              <w:rPr>
                <w:rFonts w:hint="eastAsia"/>
                <w:sz w:val="22"/>
                <w:szCs w:val="22"/>
                <w:vertAlign w:val="baseline"/>
                <w:lang w:eastAsia="ja-JP"/>
              </w:rPr>
              <w:t>・</w:t>
            </w:r>
            <w:r>
              <w:rPr>
                <w:rFonts w:hint="eastAsia"/>
                <w:color w:val="FF0000"/>
                <w:sz w:val="22"/>
                <w:szCs w:val="22"/>
                <w:vertAlign w:val="baseline"/>
                <w:lang w:eastAsia="ja-JP"/>
              </w:rPr>
              <w:t>与えられる情報は多くなく、必要で</w:t>
            </w:r>
          </w:p>
          <w:p>
            <w:pPr>
              <w:rPr>
                <w:rFonts w:hint="eastAsia"/>
                <w:sz w:val="22"/>
                <w:szCs w:val="22"/>
                <w:vertAlign w:val="baseline"/>
                <w:lang w:eastAsia="ja-JP"/>
              </w:rPr>
            </w:pPr>
            <w:r>
              <w:rPr>
                <w:rFonts w:hint="eastAsia"/>
                <w:color w:val="FF0000"/>
                <w:sz w:val="22"/>
                <w:szCs w:val="22"/>
                <w:vertAlign w:val="baseline"/>
                <w:lang w:eastAsia="ja-JP"/>
              </w:rPr>
              <w:t>　ない情報はほぼ無い</w:t>
            </w:r>
          </w:p>
        </w:tc>
        <w:tc>
          <w:tcPr>
            <w:tcW w:w="5419" w:type="dxa"/>
          </w:tcPr>
          <w:p>
            <w:pPr>
              <w:rPr>
                <w:rFonts w:hint="eastAsia"/>
                <w:color w:val="FF0000"/>
                <w:sz w:val="22"/>
                <w:szCs w:val="22"/>
                <w:vertAlign w:val="baseline"/>
                <w:lang w:eastAsia="ja-JP"/>
              </w:rPr>
            </w:pPr>
            <w:r>
              <w:rPr>
                <w:rFonts w:hint="eastAsia"/>
                <w:sz w:val="22"/>
                <w:szCs w:val="22"/>
                <w:vertAlign w:val="baseline"/>
                <w:lang w:eastAsia="ja-JP"/>
              </w:rPr>
              <w:t>・</w:t>
            </w:r>
            <w:r>
              <w:rPr>
                <w:rFonts w:hint="eastAsia"/>
                <w:color w:val="FF0000"/>
                <w:sz w:val="22"/>
                <w:szCs w:val="22"/>
                <w:vertAlign w:val="baseline"/>
                <w:lang w:eastAsia="ja-JP"/>
              </w:rPr>
              <w:t>与えられる情報は多く、設問を解く際に必要な情報</w:t>
            </w:r>
          </w:p>
          <w:p>
            <w:pPr>
              <w:rPr>
                <w:rFonts w:hint="eastAsia"/>
                <w:sz w:val="22"/>
                <w:szCs w:val="22"/>
                <w:vertAlign w:val="baseline"/>
                <w:lang w:eastAsia="ja-JP"/>
              </w:rPr>
            </w:pPr>
            <w:r>
              <w:rPr>
                <w:rFonts w:hint="eastAsia"/>
                <w:color w:val="FF0000"/>
                <w:sz w:val="22"/>
                <w:szCs w:val="22"/>
                <w:vertAlign w:val="baseline"/>
                <w:lang w:eastAsia="ja-JP"/>
              </w:rPr>
              <w:t>　の選択も問われる（不必要の情報もある）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07" w:type="dxa"/>
          </w:tcPr>
          <w:p>
            <w:pPr>
              <w:jc w:val="center"/>
              <w:rPr>
                <w:rFonts w:hint="eastAsia"/>
                <w:sz w:val="22"/>
                <w:szCs w:val="22"/>
                <w:vertAlign w:val="baseline"/>
                <w:lang w:eastAsia="ja-JP"/>
              </w:rPr>
            </w:pPr>
            <w:r>
              <w:rPr>
                <w:rFonts w:hint="eastAsia"/>
                <w:sz w:val="22"/>
                <w:szCs w:val="22"/>
                <w:vertAlign w:val="baseline"/>
                <w:lang w:eastAsia="ja-JP"/>
              </w:rPr>
              <w:t>図・グラフ</w:t>
            </w:r>
          </w:p>
        </w:tc>
        <w:tc>
          <w:tcPr>
            <w:tcW w:w="3854" w:type="dxa"/>
          </w:tcPr>
          <w:p>
            <w:pPr>
              <w:rPr>
                <w:rFonts w:hint="eastAsia"/>
                <w:sz w:val="22"/>
                <w:szCs w:val="22"/>
                <w:vertAlign w:val="baseline"/>
                <w:lang w:eastAsia="ja-JP"/>
              </w:rPr>
            </w:pPr>
            <w:r>
              <w:rPr>
                <w:rFonts w:hint="eastAsia"/>
                <w:sz w:val="22"/>
                <w:szCs w:val="22"/>
                <w:vertAlign w:val="baseline"/>
                <w:lang w:eastAsia="ja-JP"/>
              </w:rPr>
              <w:t>・図、グラフは設問毎に多くて１個</w:t>
            </w:r>
          </w:p>
          <w:p>
            <w:pPr>
              <w:rPr>
                <w:rFonts w:hint="eastAsia"/>
                <w:sz w:val="22"/>
                <w:szCs w:val="22"/>
                <w:vertAlign w:val="baseline"/>
                <w:lang w:eastAsia="ja-JP"/>
              </w:rPr>
            </w:pPr>
            <w:r>
              <w:rPr>
                <w:rFonts w:hint="eastAsia"/>
                <w:sz w:val="22"/>
                <w:szCs w:val="22"/>
                <w:vertAlign w:val="baseline"/>
                <w:lang w:eastAsia="ja-JP"/>
              </w:rPr>
              <w:t>　（「</w:t>
            </w:r>
            <w:r>
              <w:rPr>
                <w:rFonts w:hint="eastAsia"/>
                <w:sz w:val="20"/>
                <w:szCs w:val="20"/>
                <w:vertAlign w:val="baseline"/>
                <w:lang w:eastAsia="ja-JP"/>
              </w:rPr>
              <w:t>数Ⅰデータの処理」は多い</w:t>
            </w:r>
            <w:r>
              <w:rPr>
                <w:rFonts w:hint="eastAsia"/>
                <w:sz w:val="22"/>
                <w:szCs w:val="22"/>
                <w:vertAlign w:val="baseline"/>
                <w:lang w:eastAsia="ja-JP"/>
              </w:rPr>
              <w:t>）</w:t>
            </w:r>
          </w:p>
        </w:tc>
        <w:tc>
          <w:tcPr>
            <w:tcW w:w="5419" w:type="dxa"/>
          </w:tcPr>
          <w:p>
            <w:pPr>
              <w:rPr>
                <w:rFonts w:hint="eastAsia"/>
                <w:sz w:val="22"/>
                <w:szCs w:val="22"/>
                <w:vertAlign w:val="baseline"/>
                <w:lang w:eastAsia="ja-JP"/>
              </w:rPr>
            </w:pPr>
            <w:r>
              <w:rPr>
                <w:rFonts w:hint="eastAsia"/>
                <w:sz w:val="22"/>
                <w:szCs w:val="22"/>
                <w:vertAlign w:val="baseline"/>
                <w:lang w:eastAsia="ja-JP"/>
              </w:rPr>
              <w:t>・多い問題では４、５個ある問題もある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207" w:type="dxa"/>
          </w:tcPr>
          <w:p>
            <w:pPr>
              <w:jc w:val="center"/>
              <w:rPr>
                <w:rFonts w:hint="eastAsia"/>
                <w:sz w:val="22"/>
                <w:szCs w:val="22"/>
                <w:vertAlign w:val="baseline"/>
                <w:lang w:eastAsia="ja-JP"/>
              </w:rPr>
            </w:pPr>
            <w:r>
              <w:rPr>
                <w:rFonts w:hint="eastAsia"/>
                <w:sz w:val="22"/>
                <w:szCs w:val="22"/>
                <w:vertAlign w:val="baseline"/>
                <w:lang w:eastAsia="ja-JP"/>
              </w:rPr>
              <w:t>時間</w:t>
            </w:r>
          </w:p>
        </w:tc>
        <w:tc>
          <w:tcPr>
            <w:tcW w:w="3854" w:type="dxa"/>
          </w:tcPr>
          <w:p>
            <w:pPr>
              <w:rPr>
                <w:rFonts w:hint="eastAsia"/>
                <w:sz w:val="22"/>
                <w:szCs w:val="22"/>
                <w:vertAlign w:val="baseline"/>
                <w:lang w:eastAsia="ja-JP"/>
              </w:rPr>
            </w:pPr>
            <w:r>
              <w:rPr>
                <w:rFonts w:hint="eastAsia"/>
                <w:sz w:val="22"/>
                <w:szCs w:val="22"/>
                <w:vertAlign w:val="baseline"/>
                <w:lang w:eastAsia="ja-JP"/>
              </w:rPr>
              <w:t>・数ⅠＡ　６０分</w:t>
            </w:r>
          </w:p>
          <w:p>
            <w:pPr>
              <w:rPr>
                <w:rFonts w:hint="eastAsia"/>
                <w:sz w:val="22"/>
                <w:szCs w:val="22"/>
                <w:vertAlign w:val="baseline"/>
                <w:lang w:eastAsia="ja-JP"/>
              </w:rPr>
            </w:pPr>
            <w:r>
              <w:rPr>
                <w:rFonts w:hint="eastAsia"/>
                <w:sz w:val="22"/>
                <w:szCs w:val="22"/>
                <w:vertAlign w:val="baseline"/>
                <w:lang w:eastAsia="ja-JP"/>
              </w:rPr>
              <w:t>・数ⅡＢ　６０分</w:t>
            </w:r>
          </w:p>
        </w:tc>
        <w:tc>
          <w:tcPr>
            <w:tcW w:w="5419" w:type="dxa"/>
          </w:tcPr>
          <w:p>
            <w:pPr>
              <w:rPr>
                <w:rFonts w:hint="eastAsia"/>
                <w:sz w:val="22"/>
                <w:szCs w:val="22"/>
                <w:vertAlign w:val="baseline"/>
                <w:lang w:eastAsia="ja-JP"/>
              </w:rPr>
            </w:pPr>
            <w:r>
              <w:rPr>
                <w:rFonts w:hint="eastAsia"/>
                <w:sz w:val="22"/>
                <w:szCs w:val="22"/>
                <w:vertAlign w:val="baseline"/>
                <w:lang w:eastAsia="ja-JP"/>
              </w:rPr>
              <w:t>・数ⅠＡ　７０分</w:t>
            </w:r>
          </w:p>
          <w:p>
            <w:pPr>
              <w:rPr>
                <w:rFonts w:hint="eastAsia"/>
                <w:sz w:val="22"/>
                <w:szCs w:val="22"/>
                <w:vertAlign w:val="baseline"/>
                <w:lang w:eastAsia="ja-JP"/>
              </w:rPr>
            </w:pPr>
            <w:r>
              <w:rPr>
                <w:rFonts w:hint="eastAsia"/>
                <w:sz w:val="22"/>
                <w:szCs w:val="22"/>
                <w:vertAlign w:val="baseline"/>
                <w:lang w:eastAsia="ja-JP"/>
              </w:rPr>
              <w:t>・数ⅡＢ　６０分</w:t>
            </w:r>
          </w:p>
        </w:tc>
      </w:tr>
    </w:tbl>
    <w:p>
      <w:pPr>
        <w:rPr>
          <w:rFonts w:hint="eastAsia"/>
          <w:sz w:val="24"/>
          <w:szCs w:val="24"/>
          <w:lang w:eastAsia="ja-JP"/>
        </w:rPr>
      </w:pPr>
      <w:bookmarkStart w:id="0" w:name="_GoBack"/>
      <w:bookmarkEnd w:id="0"/>
    </w:p>
    <w:p>
      <w:pPr>
        <w:rPr>
          <w:rFonts w:hint="eastAsia"/>
          <w:sz w:val="24"/>
          <w:szCs w:val="24"/>
          <w:lang w:eastAsia="ja-JP"/>
        </w:rPr>
      </w:pPr>
      <w:r>
        <w:rPr>
          <w:rFonts w:hint="eastAsia"/>
          <w:sz w:val="24"/>
          <w:szCs w:val="24"/>
          <w:lang w:eastAsia="ja-JP"/>
        </w:rPr>
        <w:t>　大きな違いの</w:t>
      </w:r>
      <w:r>
        <w:rPr>
          <w:rFonts w:hint="eastAsia"/>
          <w:sz w:val="24"/>
          <w:szCs w:val="24"/>
          <w:lang w:val="en-US" w:eastAsia="ja-JP"/>
        </w:rPr>
        <w:t>１つが</w:t>
      </w:r>
      <w:r>
        <w:rPr>
          <w:rFonts w:hint="eastAsia"/>
          <w:sz w:val="24"/>
          <w:szCs w:val="24"/>
          <w:lang w:eastAsia="ja-JP"/>
        </w:rPr>
        <w:t>問題文です。ただ、それに関してはあまり心配していません。現に何人かの</w:t>
      </w:r>
    </w:p>
    <w:p>
      <w:pPr>
        <w:rPr>
          <w:rFonts w:hint="eastAsia"/>
          <w:sz w:val="24"/>
          <w:szCs w:val="24"/>
          <w:lang w:val="en-US" w:eastAsia="ja-JP"/>
        </w:rPr>
      </w:pPr>
      <w:r>
        <w:rPr>
          <w:rFonts w:hint="eastAsia"/>
          <w:sz w:val="24"/>
          <w:szCs w:val="24"/>
          <w:lang w:eastAsia="ja-JP"/>
        </w:rPr>
        <w:t>新高校３</w:t>
      </w:r>
      <w:r>
        <w:rPr>
          <w:rFonts w:hint="eastAsia"/>
          <w:sz w:val="24"/>
          <w:szCs w:val="24"/>
          <w:lang w:val="en-US" w:eastAsia="ja-JP"/>
        </w:rPr>
        <w:t>年の生徒に共通テストの問題（試行調査の問題）を見てもらったところ、「この出題形式は</w:t>
      </w:r>
    </w:p>
    <w:p>
      <w:pPr>
        <w:rPr>
          <w:rFonts w:hint="eastAsia"/>
          <w:sz w:val="24"/>
          <w:szCs w:val="24"/>
          <w:lang w:val="en-US" w:eastAsia="ja-JP"/>
        </w:rPr>
      </w:pPr>
      <w:r>
        <w:rPr>
          <w:rFonts w:hint="eastAsia"/>
          <w:sz w:val="24"/>
          <w:szCs w:val="24"/>
          <w:lang w:val="en-US" w:eastAsia="ja-JP"/>
        </w:rPr>
        <w:t>見たことあるよ」との声が聞けました。問題文に対しての違和感は浪人生のほうが強いでしょう。</w:t>
      </w:r>
    </w:p>
    <w:p>
      <w:pPr>
        <w:rPr>
          <w:rFonts w:hint="eastAsia"/>
          <w:sz w:val="24"/>
          <w:szCs w:val="24"/>
          <w:lang w:val="en-US" w:eastAsia="ja-JP"/>
        </w:rPr>
      </w:pPr>
      <w:r>
        <w:rPr>
          <w:rFonts w:hint="eastAsia"/>
          <w:sz w:val="24"/>
          <w:szCs w:val="24"/>
          <w:lang w:val="en-US" w:eastAsia="ja-JP"/>
        </w:rPr>
        <w:t>　次に情報の分析、判断力が問われることです。これは今までのセンター試験にありませんでした。</w:t>
      </w:r>
    </w:p>
    <w:p>
      <w:pPr>
        <w:rPr>
          <w:rFonts w:hint="eastAsia"/>
          <w:sz w:val="24"/>
          <w:szCs w:val="24"/>
          <w:lang w:eastAsia="ja-JP"/>
        </w:rPr>
      </w:pPr>
      <w:r>
        <w:rPr>
          <w:rFonts w:hint="eastAsia"/>
          <w:sz w:val="24"/>
          <w:szCs w:val="24"/>
          <w:lang w:val="en-US" w:eastAsia="ja-JP"/>
        </w:rPr>
        <w:t>分析・判断を</w:t>
      </w:r>
      <w:r>
        <w:rPr>
          <w:rFonts w:hint="eastAsia"/>
          <w:sz w:val="24"/>
          <w:szCs w:val="24"/>
          <w:lang w:eastAsia="ja-JP"/>
        </w:rPr>
        <w:t>短い時間の中でするためには、書かれている情報を正確に理解するための読解力が</w:t>
      </w:r>
    </w:p>
    <w:p>
      <w:pPr>
        <w:rPr>
          <w:rFonts w:hint="eastAsia"/>
          <w:sz w:val="24"/>
          <w:szCs w:val="24"/>
          <w:lang w:eastAsia="ja-JP"/>
        </w:rPr>
      </w:pPr>
      <w:r>
        <w:rPr>
          <w:rFonts w:hint="eastAsia"/>
          <w:sz w:val="24"/>
          <w:szCs w:val="24"/>
          <w:lang w:eastAsia="ja-JP"/>
        </w:rPr>
        <w:t>必須です。これは昨日今日で簡単に身につく力ではないと思うので、普段の学習から文章の理解に</w:t>
      </w:r>
    </w:p>
    <w:p>
      <w:pPr>
        <w:rPr>
          <w:rFonts w:hint="eastAsia"/>
          <w:sz w:val="24"/>
          <w:szCs w:val="24"/>
          <w:lang w:eastAsia="ja-JP"/>
        </w:rPr>
      </w:pPr>
      <w:r>
        <w:rPr>
          <w:rFonts w:hint="eastAsia"/>
          <w:sz w:val="24"/>
          <w:szCs w:val="24"/>
          <w:lang w:eastAsia="ja-JP"/>
        </w:rPr>
        <w:t>積極的に取り組んでいってほしいです。</w:t>
      </w:r>
    </w:p>
    <w:p>
      <w:pPr/>
      <w:r>
        <w:rPr>
          <w:rFonts w:hint="eastAsia" w:ascii="ＭＳ 明朝" w:hAnsi="ＭＳ 明朝" w:eastAsia="ＭＳ 明朝" w:cs="ＭＳ 明朝"/>
          <w:sz w:val="24"/>
          <w:szCs w:val="24"/>
          <w:lang w:eastAsia="ja-JP"/>
        </w:rPr>
        <w:drawing>
          <wp:anchor distT="0" distB="0" distL="114300" distR="114300" simplePos="0" relativeHeight="251697152" behindDoc="0" locked="0" layoutInCell="1" allowOverlap="1">
            <wp:simplePos x="0" y="0"/>
            <wp:positionH relativeFrom="column">
              <wp:posOffset>5039995</wp:posOffset>
            </wp:positionH>
            <wp:positionV relativeFrom="paragraph">
              <wp:posOffset>109855</wp:posOffset>
            </wp:positionV>
            <wp:extent cx="1673225" cy="1673225"/>
            <wp:effectExtent l="0" t="0" r="0" b="0"/>
            <wp:wrapNone/>
            <wp:docPr id="2" name="図形 2" descr="olympics_tokyo_2021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olympics_tokyo_2021_line"/>
                    <pic:cNvPicPr>
                      <a:picLocks noChangeAspect="1"/>
                    </pic:cNvPicPr>
                  </pic:nvPicPr>
                  <pic:blipFill>
                    <a:blip r:embed="rId4"/>
                    <a:stretch>
                      <a:fillRect/>
                    </a:stretch>
                  </pic:blipFill>
                  <pic:spPr>
                    <a:xfrm>
                      <a:off x="0" y="0"/>
                      <a:ext cx="1673225" cy="1673225"/>
                    </a:xfrm>
                    <a:prstGeom prst="rect">
                      <a:avLst/>
                    </a:prstGeom>
                  </pic:spPr>
                </pic:pic>
              </a:graphicData>
            </a:graphic>
          </wp:anchor>
        </w:drawing>
      </w:r>
      <w:r>
        <w:rPr>
          <w:sz w:val="24"/>
        </w:rPr>
        <mc:AlternateContent>
          <mc:Choice Requires="wps">
            <w:drawing>
              <wp:anchor distT="0" distB="0" distL="114300" distR="114300" simplePos="0" relativeHeight="251698176" behindDoc="1" locked="0" layoutInCell="1" allowOverlap="1">
                <wp:simplePos x="0" y="0"/>
                <wp:positionH relativeFrom="column">
                  <wp:posOffset>5040630</wp:posOffset>
                </wp:positionH>
                <wp:positionV relativeFrom="paragraph">
                  <wp:posOffset>118745</wp:posOffset>
                </wp:positionV>
                <wp:extent cx="1623060" cy="1591310"/>
                <wp:effectExtent l="6350" t="6350" r="8890" b="21590"/>
                <wp:wrapNone/>
                <wp:docPr id="3" name="四角形 3"/>
                <wp:cNvGraphicFramePr/>
                <a:graphic xmlns:a="http://schemas.openxmlformats.org/drawingml/2006/main">
                  <a:graphicData uri="http://schemas.microsoft.com/office/word/2010/wordprocessingShape">
                    <wps:wsp>
                      <wps:cNvSpPr/>
                      <wps:spPr>
                        <a:xfrm>
                          <a:off x="589280" y="8247380"/>
                          <a:ext cx="1623060" cy="1591310"/>
                        </a:xfrm>
                        <a:prstGeom prst="rect">
                          <a:avLst/>
                        </a:prstGeom>
                        <a:solidFill>
                          <a:srgbClr val="FFB5B5"/>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6.9pt;margin-top:9.35pt;height:125.3pt;width:127.8pt;z-index:-251618304;v-text-anchor:middle;mso-width-relative:page;mso-height-relative:page;" fillcolor="#FFB5B5" filled="t" stroked="t" coordsize="21600,21600" o:gfxdata="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Z0+ShdsAAAALAQAADwAAAAAAAAABACAAAAAiAAAAZHJzL2Rvd25y&#10;ZXYueG1sUEsBAhQAFAAAAAgAh07iQDL5Qw5tAgAAtQQAAA4AAAAAAAAAAQAgAAAAKgEAAGRycy9l&#10;Mm9Eb2MueG1sUEsFBgAAAAAGAAYAWQEAAAkGAAAAAA==&#10;">
                <v:fill on="t" focussize="0,0"/>
                <v:stroke weight="1pt" color="#70AD47 [3209]" miterlimit="8" joinstyle="miter"/>
                <v:imagedata o:title=""/>
                <o:lock v:ext="edit" aspectratio="f"/>
              </v:rect>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36830</wp:posOffset>
                </wp:positionH>
                <wp:positionV relativeFrom="paragraph">
                  <wp:posOffset>157480</wp:posOffset>
                </wp:positionV>
                <wp:extent cx="4681220" cy="1592580"/>
                <wp:effectExtent l="6350" t="6350" r="17780" b="20320"/>
                <wp:wrapNone/>
                <wp:docPr id="10" name="フローチャート：代替処理 10"/>
                <wp:cNvGraphicFramePr/>
                <a:graphic xmlns:a="http://schemas.openxmlformats.org/drawingml/2006/main">
                  <a:graphicData uri="http://schemas.microsoft.com/office/word/2010/wordprocessingShape">
                    <wps:wsp>
                      <wps:cNvSpPr/>
                      <wps:spPr>
                        <a:xfrm>
                          <a:off x="2327910" y="9004935"/>
                          <a:ext cx="4681220" cy="1592580"/>
                        </a:xfrm>
                        <a:prstGeom prst="flowChartAlternateProcess">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lang w:eastAsia="ja-JP"/>
                              </w:rPr>
                            </w:pPr>
                            <w:r>
                              <w:rPr>
                                <w:rFonts w:hint="eastAsia"/>
                                <w:lang w:eastAsia="ja-JP"/>
                              </w:rPr>
                              <w:drawing>
                                <wp:inline distT="0" distB="0" distL="114300" distR="114300">
                                  <wp:extent cx="962660" cy="1259205"/>
                                  <wp:effectExtent l="0" t="0" r="8890" b="17145"/>
                                  <wp:docPr id="16" name="図形 16" descr="image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形 16" descr="image1 (2)"/>
                                          <pic:cNvPicPr>
                                            <a:picLocks noChangeAspect="1"/>
                                          </pic:cNvPicPr>
                                        </pic:nvPicPr>
                                        <pic:blipFill>
                                          <a:blip r:embed="rId5"/>
                                          <a:stretch>
                                            <a:fillRect/>
                                          </a:stretch>
                                        </pic:blipFill>
                                        <pic:spPr>
                                          <a:xfrm>
                                            <a:off x="0" y="0"/>
                                            <a:ext cx="962660" cy="1259205"/>
                                          </a:xfrm>
                                          <a:prstGeom prst="rect">
                                            <a:avLst/>
                                          </a:prstGeom>
                                        </pic:spPr>
                                      </pic:pic>
                                    </a:graphicData>
                                  </a:graphic>
                                </wp:inline>
                              </w:drawing>
                            </w:r>
                            <w:r>
                              <w:rPr>
                                <w:rFonts w:hint="eastAsia"/>
                                <w:lang w:eastAsia="ja-JP"/>
                              </w:rPr>
                              <w: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9pt;margin-top:12.4pt;height:125.4pt;width:368.6pt;z-index:251693056;v-text-anchor:middle;mso-width-relative:page;mso-height-relative:page;" fillcolor="#FFFFFF [3201]" filled="t" stroked="t" coordsize="21600,21600" o:gfxdata="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VQkgH1gAAAAgBAAAPAAAAAAAAAAEAIAAAACIAAABkcnMvZG93bnJldi54bWxQ&#10;SwECFAAUAAAACACHTuJAslHigaQCAADzBAAADgAAAAAAAAABACAAAAAlAQAAZHJzL2Uyb0RvYy54&#10;bWxQSwUGAAAAAAYABgBZAQAAOwYAAAAA&#10;">
                <v:fill on="t" focussize="0,0"/>
                <v:stroke weight="1pt" color="#002060 [3209]" miterlimit="8" joinstyle="miter"/>
                <v:imagedata o:title=""/>
                <o:lock v:ext="edit" aspectratio="f"/>
                <v:textbox>
                  <w:txbxContent>
                    <w:p>
                      <w:pPr>
                        <w:jc w:val="both"/>
                        <w:rPr>
                          <w:rFonts w:hint="eastAsia"/>
                          <w:lang w:eastAsia="ja-JP"/>
                        </w:rPr>
                      </w:pPr>
                      <w:r>
                        <w:rPr>
                          <w:rFonts w:hint="eastAsia"/>
                          <w:lang w:eastAsia="ja-JP"/>
                        </w:rPr>
                        <w:drawing>
                          <wp:inline distT="0" distB="0" distL="114300" distR="114300">
                            <wp:extent cx="962660" cy="1259205"/>
                            <wp:effectExtent l="0" t="0" r="8890" b="17145"/>
                            <wp:docPr id="16" name="図形 16" descr="image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形 16" descr="image1 (2)"/>
                                    <pic:cNvPicPr>
                                      <a:picLocks noChangeAspect="1"/>
                                    </pic:cNvPicPr>
                                  </pic:nvPicPr>
                                  <pic:blipFill>
                                    <a:blip r:embed="rId5"/>
                                    <a:stretch>
                                      <a:fillRect/>
                                    </a:stretch>
                                  </pic:blipFill>
                                  <pic:spPr>
                                    <a:xfrm>
                                      <a:off x="0" y="0"/>
                                      <a:ext cx="962660" cy="1259205"/>
                                    </a:xfrm>
                                    <a:prstGeom prst="rect">
                                      <a:avLst/>
                                    </a:prstGeom>
                                  </pic:spPr>
                                </pic:pic>
                              </a:graphicData>
                            </a:graphic>
                          </wp:inline>
                        </w:drawing>
                      </w:r>
                      <w:r>
                        <w:rPr>
                          <w:rFonts w:hint="eastAsia"/>
                          <w:lang w:eastAsia="ja-JP"/>
                        </w:rPr>
                        <w:t>　　　　　　　　　　　　</w:t>
                      </w:r>
                    </w:p>
                  </w:txbxContent>
                </v:textbox>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31115</wp:posOffset>
                </wp:positionH>
                <wp:positionV relativeFrom="paragraph">
                  <wp:posOffset>128905</wp:posOffset>
                </wp:positionV>
                <wp:extent cx="1371600" cy="322580"/>
                <wp:effectExtent l="6350" t="6350" r="12700" b="13970"/>
                <wp:wrapNone/>
                <wp:docPr id="5" name="フローチャート：代替処理 5"/>
                <wp:cNvGraphicFramePr/>
                <a:graphic xmlns:a="http://schemas.openxmlformats.org/drawingml/2006/main">
                  <a:graphicData uri="http://schemas.microsoft.com/office/word/2010/wordprocessingShape">
                    <wps:wsp>
                      <wps:cNvSpPr/>
                      <wps:spPr>
                        <a:xfrm>
                          <a:off x="2137410" y="9269095"/>
                          <a:ext cx="1371600" cy="322580"/>
                        </a:xfrm>
                        <a:prstGeom prst="flowChartAlternateProcess">
                          <a:avLst/>
                        </a:prstGeom>
                        <a:solidFill>
                          <a:srgbClr val="DFEBFF"/>
                        </a:solidFill>
                        <a:ln w="12700">
                          <a:solidFill>
                            <a:srgbClr val="002060"/>
                          </a:solidFill>
                        </a:ln>
                      </wps:spPr>
                      <wps:style>
                        <a:lnRef idx="1">
                          <a:schemeClr val="accent5"/>
                        </a:lnRef>
                        <a:fillRef idx="2">
                          <a:schemeClr val="accent5"/>
                        </a:fillRef>
                        <a:effectRef idx="1">
                          <a:schemeClr val="accent5"/>
                        </a:effectRef>
                        <a:fontRef idx="minor">
                          <a:schemeClr val="dk1"/>
                        </a:fontRef>
                      </wps:style>
                      <wps:txbx>
                        <w:txbxContent>
                          <w:p>
                            <w:pPr>
                              <w:jc w:val="center"/>
                              <w:rPr>
                                <w:rFonts w:hint="eastAsia" w:asciiTheme="majorEastAsia" w:hAnsiTheme="majorEastAsia" w:eastAsiaTheme="majorEastAsia" w:cstheme="majorEastAsia"/>
                                <w:color w:val="002060"/>
                                <w:sz w:val="18"/>
                                <w:szCs w:val="18"/>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Theme="majorEastAsia" w:hAnsiTheme="majorEastAsia" w:eastAsiaTheme="majorEastAsia" w:cstheme="majorEastAsia"/>
                                <w:color w:val="002060"/>
                                <w:sz w:val="18"/>
                                <w:szCs w:val="18"/>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魚津教室の先生の紹介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45pt;margin-top:10.15pt;height:25.4pt;width:108pt;z-index:251694080;v-text-anchor:middle;mso-width-relative:page;mso-height-relative:page;" fillcolor="#DFEBFF" filled="t" stroked="t" coordsize="21600,21600" o:gfxdata="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ch8L81AAAAAcBAAAPAAAAAAAAAAEAIAAAACIAAABkcnMvZG93bnJldi54bWxQ&#10;SwECFAAUAAAACACHTuJAzEqwpqYCAADwBAAADgAAAAAAAAABACAAAAAjAQAAZHJzL2Uyb0RvYy54&#10;bWxQSwUGAAAAAAYABgBZAQAAOwYAAAAA&#10;">
                <v:fill on="t" focussize="0,0"/>
                <v:stroke weight="1pt" color="#002060 [3208]" miterlimit="8" joinstyle="miter"/>
                <v:imagedata o:title=""/>
                <o:lock v:ext="edit" aspectratio="f"/>
                <v:textbox>
                  <w:txbxContent>
                    <w:p>
                      <w:pPr>
                        <w:jc w:val="center"/>
                        <w:rPr>
                          <w:rFonts w:hint="eastAsia" w:asciiTheme="majorEastAsia" w:hAnsiTheme="majorEastAsia" w:eastAsiaTheme="majorEastAsia" w:cstheme="majorEastAsia"/>
                          <w:color w:val="002060"/>
                          <w:sz w:val="18"/>
                          <w:szCs w:val="18"/>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Theme="majorEastAsia" w:hAnsiTheme="majorEastAsia" w:eastAsiaTheme="majorEastAsia" w:cstheme="majorEastAsia"/>
                          <w:color w:val="002060"/>
                          <w:sz w:val="18"/>
                          <w:szCs w:val="18"/>
                          <w:lang w:eastAsia="ja-JP"/>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魚津教室の先生の紹介</w:t>
                      </w:r>
                    </w:p>
                  </w:txbxContent>
                </v:textbox>
              </v:shape>
            </w:pict>
          </mc:Fallback>
        </mc:AlternateContent>
      </w:r>
    </w:p>
    <w:p>
      <w:pPr/>
      <w:r>
        <w:rPr>
          <w:sz w:val="21"/>
        </w:rPr>
        <mc:AlternateContent>
          <mc:Choice Requires="wps">
            <w:drawing>
              <wp:anchor distT="0" distB="0" distL="114300" distR="114300" simplePos="0" relativeHeight="251695104" behindDoc="0" locked="0" layoutInCell="1" allowOverlap="1">
                <wp:simplePos x="0" y="0"/>
                <wp:positionH relativeFrom="column">
                  <wp:posOffset>1488440</wp:posOffset>
                </wp:positionH>
                <wp:positionV relativeFrom="paragraph">
                  <wp:posOffset>58420</wp:posOffset>
                </wp:positionV>
                <wp:extent cx="3105150" cy="1399540"/>
                <wp:effectExtent l="9525" t="9525" r="9525" b="19685"/>
                <wp:wrapNone/>
                <wp:docPr id="12" name="四角形 12"/>
                <wp:cNvGraphicFramePr/>
                <a:graphic xmlns:a="http://schemas.openxmlformats.org/drawingml/2006/main">
                  <a:graphicData uri="http://schemas.microsoft.com/office/word/2010/wordprocessingShape">
                    <wps:wsp>
                      <wps:cNvSpPr/>
                      <wps:spPr>
                        <a:xfrm>
                          <a:off x="5509895" y="9585960"/>
                          <a:ext cx="3105150" cy="1399540"/>
                        </a:xfrm>
                        <a:prstGeom prst="rect">
                          <a:avLst/>
                        </a:pr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Meiryo UI" w:hAnsi="Meiryo UI" w:eastAsia="Meiryo UI" w:cs="Meiryo UI"/>
                                <w:color w:val="002060"/>
                                <w:sz w:val="18"/>
                                <w:szCs w:val="18"/>
                                <w:lang w:eastAsia="ja-JP"/>
                                <w14:textOutline w14:w="9525">
                                  <w14:solidFill>
                                    <w14:srgbClr w14:val="00B050"/>
                                  </w14:solidFill>
                                  <w14:round/>
                                </w14:textOutline>
                              </w:rPr>
                              <w:t>　　　　</w:t>
                            </w:r>
                            <w:r>
                              <w:rPr>
                                <w:rFonts w:hint="eastAsia" w:ascii="Meiryo UI" w:hAnsi="Meiryo UI" w:eastAsia="Meiryo UI" w:cs="Meiryo UI"/>
                                <w:color w:val="002060"/>
                                <w:sz w:val="18"/>
                                <w:szCs w:val="18"/>
                                <w:lang w:eastAsia="ja-JP"/>
                                <w14:glow w14:rad="0">
                                  <w14:srgbClr w14:val="000000"/>
                                </w14:glow>
                                <w14:reflection w14:blurRad="0" w14:stA="0" w14:stPos="0" w14:endA="0" w14:endPos="0" w14:dist="0" w14:dir="0" w14:fadeDir="0" w14:sx="0" w14:sy="0" w14:kx="0" w14:ky="0" w14:algn="none"/>
                                <w14:textOutline w14:w="9525">
                                  <w14:solidFill>
                                    <w14:srgbClr w14:val="002060"/>
                                  </w14:solidFill>
                                  <w14:round/>
                                </w14:textOutline>
                                <w14:props3d w14:extrusionH="57150" w14:prstMaterial="matte">
                                  <w14:bevelT w14:w="63500" w14:h="12700" w14:prst="angle"/>
                                  <w14:contourClr>
                                    <w14:schemeClr w14:val="bg1">
                                      <w14:lumMod w14:val="65000"/>
                                    </w14:schemeClr>
                                  </w14:contourClr>
                                </w14:props3d>
                              </w:rPr>
                              <w:t>　</w:t>
                            </w:r>
                            <w:r>
                              <w:rPr>
                                <w:rFonts w:hint="eastAsia" w:ascii="Meiryo UI" w:hAnsi="Meiryo UI" w:eastAsia="Meiryo UI" w:cs="Meiryo UI"/>
                                <w:b w:val="0"/>
                                <w:bCs w:val="0"/>
                                <w:color w:val="002060"/>
                                <w:sz w:val="18"/>
                                <w:szCs w:val="18"/>
                                <w:lang w:eastAsia="ja-JP"/>
                                <w14:glow w14:rad="0">
                                  <w14:srgbClr w14:val="000000"/>
                                </w14:glow>
                                <w14:reflection w14:blurRad="0" w14:stA="0" w14:stPos="0" w14:endA="0" w14:endPos="0" w14:dist="0" w14:dir="0" w14:fadeDir="0" w14:sx="0" w14:sy="0" w14:kx="0" w14:ky="0" w14:algn="none"/>
                                <w14:textOutline w14:w="9525">
                                  <w14:solidFill>
                                    <w14:srgbClr w14:val="002060"/>
                                  </w14:solidFill>
                                  <w14:round/>
                                </w14:textOutline>
                                <w14:props3d w14:extrusionH="57150" w14:prstMaterial="matte">
                                  <w14:bevelT w14:w="63500" w14:h="12700" w14:prst="angle"/>
                                  <w14:contourClr>
                                    <w14:schemeClr w14:val="bg1">
                                      <w14:lumMod w14:val="65000"/>
                                    </w14:schemeClr>
                                  </w14:contourClr>
                                </w14:props3d>
                              </w:rPr>
                              <w:t>　</w:t>
                            </w:r>
                            <w:r>
                              <w:rPr>
                                <w:rFonts w:hint="eastAsia" w:ascii="ＭＳ Ｐゴシック" w:hAnsi="ＭＳ Ｐゴシック" w:eastAsia="ＭＳ Ｐゴシック" w:cs="ＭＳ Ｐゴシック"/>
                                <w:b w:val="0"/>
                                <w:bCs w:val="0"/>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名前　　高縁　崇士（こうえん　たかし）</w:t>
                            </w:r>
                          </w:p>
                          <w:p>
                            <w:pPr>
                              <w:ind w:firstLine="278"/>
                              <w:jc w:val="both"/>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担当教科　　数学、理科（物理、化学）</w:t>
                            </w:r>
                          </w:p>
                          <w:p>
                            <w:pPr>
                              <w:jc w:val="both"/>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ＭＳ Ｐゴシック" w:hAnsi="ＭＳ Ｐゴシック" w:eastAsia="ＭＳ Ｐゴシック" w:cs="ＭＳ Ｐゴシック"/>
                                <w:color w:val="002060"/>
                                <w:sz w:val="28"/>
                                <w:szCs w:val="28"/>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w:t>
                            </w:r>
                            <w:r>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好きなもの　　コーヒー、旅行、餅</w:t>
                            </w:r>
                          </w:p>
                          <w:p>
                            <w:pPr>
                              <w:jc w:val="both"/>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ＭＳ Ｐゴシック" w:hAnsi="ＭＳ Ｐゴシック" w:eastAsia="ＭＳ Ｐゴシック" w:cs="ＭＳ Ｐゴシック"/>
                                <w:color w:val="002060"/>
                                <w:sz w:val="28"/>
                                <w:szCs w:val="28"/>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w:t>
                            </w:r>
                            <w:r>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コメント　　教室に来たとき、分からない問題が</w:t>
                            </w:r>
                          </w:p>
                          <w:p>
                            <w:pPr>
                              <w:jc w:val="both"/>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あれば気軽に質問して下さい。　</w:t>
                            </w:r>
                          </w:p>
                          <w:p>
                            <w:pPr>
                              <w:jc w:val="both"/>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今年はメタボ解消するぞ！！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2pt;margin-top:4.6pt;height:110.2pt;width:244.5pt;z-index:251695104;v-text-anchor:middle;mso-width-relative:page;mso-height-relative:page;" fillcolor="#FFFFFF [3201]" filled="t" stroked="t" coordsize="21600,21600" o:gfxdata="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uWglh1AAAAAkBAAAPAAAAAAAAAAEAIAAAACIAAABkcnMvZG93bnJl&#10;di54bWxQSwECFAAUAAAACACHTuJAs3krxXMCAADDBAAADgAAAAAAAAABACAAAAAjAQAAZHJzL2Uy&#10;b0RvYy54bWxQSwUGAAAAAAYABgBZAQAACAYAAAAA&#10;">
                <v:fill on="t" focussize="0,0"/>
                <v:stroke weight="1.5pt" color="#0070C0 [3209]" miterlimit="8" joinstyle="miter"/>
                <v:imagedata o:title=""/>
                <o:lock v:ext="edit" aspectratio="f"/>
                <v:textbox>
                  <w:txbxContent>
                    <w:p>
                      <w:pPr>
                        <w:jc w:val="both"/>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Meiryo UI" w:hAnsi="Meiryo UI" w:eastAsia="Meiryo UI" w:cs="Meiryo UI"/>
                          <w:color w:val="002060"/>
                          <w:sz w:val="18"/>
                          <w:szCs w:val="18"/>
                          <w:lang w:eastAsia="ja-JP"/>
                          <w14:textOutline w14:w="9525">
                            <w14:solidFill>
                              <w14:srgbClr w14:val="00B050"/>
                            </w14:solidFill>
                            <w14:round/>
                          </w14:textOutline>
                        </w:rPr>
                        <w:t>　　　　</w:t>
                      </w:r>
                      <w:r>
                        <w:rPr>
                          <w:rFonts w:hint="eastAsia" w:ascii="Meiryo UI" w:hAnsi="Meiryo UI" w:eastAsia="Meiryo UI" w:cs="Meiryo UI"/>
                          <w:color w:val="002060"/>
                          <w:sz w:val="18"/>
                          <w:szCs w:val="18"/>
                          <w:lang w:eastAsia="ja-JP"/>
                          <w14:glow w14:rad="0">
                            <w14:srgbClr w14:val="000000"/>
                          </w14:glow>
                          <w14:reflection w14:blurRad="0" w14:stA="0" w14:stPos="0" w14:endA="0" w14:endPos="0" w14:dist="0" w14:dir="0" w14:fadeDir="0" w14:sx="0" w14:sy="0" w14:kx="0" w14:ky="0" w14:algn="none"/>
                          <w14:textOutline w14:w="9525">
                            <w14:solidFill>
                              <w14:srgbClr w14:val="002060"/>
                            </w14:solidFill>
                            <w14:round/>
                          </w14:textOutline>
                          <w14:props3d w14:extrusionH="57150" w14:prstMaterial="matte">
                            <w14:bevelT w14:w="63500" w14:h="12700" w14:prst="angle"/>
                            <w14:contourClr>
                              <w14:schemeClr w14:val="bg1">
                                <w14:lumMod w14:val="65000"/>
                              </w14:schemeClr>
                            </w14:contourClr>
                          </w14:props3d>
                        </w:rPr>
                        <w:t>　</w:t>
                      </w:r>
                      <w:r>
                        <w:rPr>
                          <w:rFonts w:hint="eastAsia" w:ascii="Meiryo UI" w:hAnsi="Meiryo UI" w:eastAsia="Meiryo UI" w:cs="Meiryo UI"/>
                          <w:b w:val="0"/>
                          <w:bCs w:val="0"/>
                          <w:color w:val="002060"/>
                          <w:sz w:val="18"/>
                          <w:szCs w:val="18"/>
                          <w:lang w:eastAsia="ja-JP"/>
                          <w14:glow w14:rad="0">
                            <w14:srgbClr w14:val="000000"/>
                          </w14:glow>
                          <w14:reflection w14:blurRad="0" w14:stA="0" w14:stPos="0" w14:endA="0" w14:endPos="0" w14:dist="0" w14:dir="0" w14:fadeDir="0" w14:sx="0" w14:sy="0" w14:kx="0" w14:ky="0" w14:algn="none"/>
                          <w14:textOutline w14:w="9525">
                            <w14:solidFill>
                              <w14:srgbClr w14:val="002060"/>
                            </w14:solidFill>
                            <w14:round/>
                          </w14:textOutline>
                          <w14:props3d w14:extrusionH="57150" w14:prstMaterial="matte">
                            <w14:bevelT w14:w="63500" w14:h="12700" w14:prst="angle"/>
                            <w14:contourClr>
                              <w14:schemeClr w14:val="bg1">
                                <w14:lumMod w14:val="65000"/>
                              </w14:schemeClr>
                            </w14:contourClr>
                          </w14:props3d>
                        </w:rPr>
                        <w:t>　</w:t>
                      </w:r>
                      <w:r>
                        <w:rPr>
                          <w:rFonts w:hint="eastAsia" w:ascii="ＭＳ Ｐゴシック" w:hAnsi="ＭＳ Ｐゴシック" w:eastAsia="ＭＳ Ｐゴシック" w:cs="ＭＳ Ｐゴシック"/>
                          <w:b w:val="0"/>
                          <w:bCs w:val="0"/>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名前　　高縁　崇士（こうえん　たかし）</w:t>
                      </w:r>
                    </w:p>
                    <w:p>
                      <w:pPr>
                        <w:ind w:firstLine="278"/>
                        <w:jc w:val="both"/>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担当教科　　数学、理科（物理、化学）</w:t>
                      </w:r>
                    </w:p>
                    <w:p>
                      <w:pPr>
                        <w:jc w:val="both"/>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ＭＳ Ｐゴシック" w:hAnsi="ＭＳ Ｐゴシック" w:eastAsia="ＭＳ Ｐゴシック" w:cs="ＭＳ Ｐゴシック"/>
                          <w:color w:val="002060"/>
                          <w:sz w:val="28"/>
                          <w:szCs w:val="28"/>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w:t>
                      </w:r>
                      <w:r>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好きなもの　　コーヒー、旅行、餅</w:t>
                      </w:r>
                    </w:p>
                    <w:p>
                      <w:pPr>
                        <w:jc w:val="both"/>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ＭＳ Ｐゴシック" w:hAnsi="ＭＳ Ｐゴシック" w:eastAsia="ＭＳ Ｐゴシック" w:cs="ＭＳ Ｐゴシック"/>
                          <w:color w:val="002060"/>
                          <w:sz w:val="28"/>
                          <w:szCs w:val="28"/>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w:t>
                      </w:r>
                      <w:r>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コメント　　教室に来たとき、分からない問題が</w:t>
                      </w:r>
                    </w:p>
                    <w:p>
                      <w:pPr>
                        <w:jc w:val="both"/>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あれば気軽に質問して下さい。　</w:t>
                      </w:r>
                    </w:p>
                    <w:p>
                      <w:pPr>
                        <w:jc w:val="both"/>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ＭＳ Ｐゴシック" w:hAnsi="ＭＳ Ｐゴシック" w:eastAsia="ＭＳ Ｐゴシック" w:cs="ＭＳ Ｐゴシック"/>
                          <w:color w:val="002060"/>
                          <w:sz w:val="21"/>
                          <w:szCs w:val="21"/>
                          <w:lang w:eastAsia="ja-JP"/>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今年はメタボ解消するぞ！！　</w:t>
                      </w:r>
                    </w:p>
                  </w:txbxContent>
                </v:textbox>
              </v:rect>
            </w:pict>
          </mc:Fallback>
        </mc:AlternateContent>
      </w:r>
    </w:p>
    <w:p>
      <w:pPr/>
    </w:p>
    <w:p>
      <w:pPr/>
    </w:p>
    <w:p>
      <w:pPr>
        <w:jc w:val="center"/>
        <w:rPr>
          <w:rFonts w:hint="eastAsia"/>
          <w:lang w:eastAsia="ja-JP"/>
        </w:rPr>
      </w:pPr>
      <w:r>
        <w:rPr>
          <w:rFonts w:hint="eastAsia"/>
          <w:lang w:eastAsia="ja-JP"/>
        </w:rPr>
        <w:t>　　　　　</w:t>
      </w:r>
    </w:p>
    <w:p>
      <w:pPr/>
    </w:p>
    <w:p>
      <w:pPr/>
    </w:p>
    <w:p>
      <w:pPr>
        <w:rPr>
          <w:rFonts w:hint="eastAsia" w:eastAsiaTheme="minorEastAsia"/>
          <w:lang w:eastAsia="ja-JP"/>
        </w:rPr>
      </w:pPr>
    </w:p>
    <w:sectPr>
      <w:pgSz w:w="11906" w:h="16838"/>
      <w:pgMar w:top="720" w:right="397" w:bottom="720" w:left="62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Century">
    <w:altName w:val="Nyala"/>
    <w:panose1 w:val="02040604050505020304"/>
    <w:charset w:val="00"/>
    <w:family w:val="modern"/>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ＭＳ ゴシック">
    <w:panose1 w:val="020B0609070205080204"/>
    <w:charset w:val="80"/>
    <w:family w:val="swiss"/>
    <w:pitch w:val="default"/>
    <w:sig w:usb0="E00002FF" w:usb1="6AC7FDFB" w:usb2="00000012" w:usb3="00000000" w:csb0="4002009F" w:csb1="DFD70000"/>
  </w:font>
  <w:font w:name="Courier New">
    <w:panose1 w:val="02070309020205020404"/>
    <w:charset w:val="00"/>
    <w:family w:val="swiss"/>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Century">
    <w:altName w:val="Nyala"/>
    <w:panose1 w:val="02040604050505020304"/>
    <w:charset w:val="00"/>
    <w:family w:val="swiss"/>
    <w:pitch w:val="default"/>
    <w:sig w:usb0="00000000" w:usb1="00000000" w:usb2="00000000" w:usb3="00000000" w:csb0="2000009F" w:csb1="DFD70000"/>
  </w:font>
  <w:font w:name="Arial">
    <w:panose1 w:val="020B0604020202020204"/>
    <w:charset w:val="00"/>
    <w:family w:val="roman"/>
    <w:pitch w:val="default"/>
    <w:sig w:usb0="E0002AFF" w:usb1="C0007843" w:usb2="00000009" w:usb3="00000000" w:csb0="400001FF" w:csb1="FFFF0000"/>
  </w:font>
  <w:font w:name="ＭＳ ゴシック">
    <w:panose1 w:val="020B0609070205080204"/>
    <w:charset w:val="80"/>
    <w:family w:val="decorative"/>
    <w:pitch w:val="default"/>
    <w:sig w:usb0="E00002FF" w:usb1="6AC7FDFB" w:usb2="00000012" w:usb3="00000000" w:csb0="4002009F" w:csb1="DFD70000"/>
  </w:font>
  <w:font w:name="Courier New">
    <w:panose1 w:val="02070309020205020404"/>
    <w:charset w:val="00"/>
    <w:family w:val="decorative"/>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Century">
    <w:altName w:val="Nyala"/>
    <w:panose1 w:val="02040604050505020304"/>
    <w:charset w:val="00"/>
    <w:family w:val="decorative"/>
    <w:pitch w:val="default"/>
    <w:sig w:usb0="00000000" w:usb1="00000000" w:usb2="00000000" w:usb3="00000000" w:csb0="2000009F" w:csb1="DFD70000"/>
  </w:font>
  <w:font w:name="Arial">
    <w:panose1 w:val="020B0604020202020204"/>
    <w:charset w:val="00"/>
    <w:family w:val="modern"/>
    <w:pitch w:val="default"/>
    <w:sig w:usb0="E0002AFF" w:usb1="C0007843" w:usb2="00000009" w:usb3="00000000" w:csb0="400001FF" w:csb1="FFFF0000"/>
  </w:font>
  <w:font w:name="ＭＳ ゴシック">
    <w:panose1 w:val="020B0609070205080204"/>
    <w:charset w:val="80"/>
    <w:family w:val="roman"/>
    <w:pitch w:val="default"/>
    <w:sig w:usb0="E00002FF" w:usb1="6AC7FDFB" w:usb2="00000012" w:usb3="00000000" w:csb0="4002009F" w:csb1="DFD70000"/>
  </w:font>
  <w:font w:name="Courier New">
    <w:panose1 w:val="02070309020205020404"/>
    <w:charset w:val="00"/>
    <w:family w:val="roma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ＭＳ 明朝">
    <w:panose1 w:val="02020609040205080304"/>
    <w:charset w:val="80"/>
    <w:family w:val="swiss"/>
    <w:pitch w:val="default"/>
    <w:sig w:usb0="E00002FF" w:usb1="6AC7FDFB" w:usb2="00000012" w:usb3="00000000" w:csb0="4002009F" w:csb1="DFD70000"/>
  </w:font>
  <w:font w:name="Meiryo UI">
    <w:panose1 w:val="020B0604030504040204"/>
    <w:charset w:val="80"/>
    <w:family w:val="decorative"/>
    <w:pitch w:val="default"/>
    <w:sig w:usb0="E10102FF" w:usb1="EAC7FFFF" w:usb2="00010012" w:usb3="00000000" w:csb0="6002009F" w:csb1="DFD70000"/>
  </w:font>
  <w:font w:name="Nyala">
    <w:panose1 w:val="02000504070300020003"/>
    <w:charset w:val="00"/>
    <w:family w:val="auto"/>
    <w:pitch w:val="default"/>
    <w:sig w:usb0="A000006F" w:usb1="00000000" w:usb2="00000800" w:usb3="00000000" w:csb0="00000093" w:csb1="00000000"/>
  </w:font>
  <w:font w:name="Nyala">
    <w:panose1 w:val="02000504070300020003"/>
    <w:charset w:val="00"/>
    <w:family w:val="modern"/>
    <w:pitch w:val="default"/>
    <w:sig w:usb0="A000006F" w:usb1="00000000" w:usb2="00000800" w:usb3="00000000" w:csb0="00000093" w:csb1="00000000"/>
  </w:font>
  <w:font w:name="Nyala">
    <w:panose1 w:val="02000504070300020003"/>
    <w:charset w:val="00"/>
    <w:family w:val="roman"/>
    <w:pitch w:val="default"/>
    <w:sig w:usb0="A000006F" w:usb1="00000000" w:usb2="00000800" w:usb3="00000000" w:csb0="00000093" w:csb1="00000000"/>
  </w:font>
  <w:font w:name="ＭＳ Ｐ明朝">
    <w:panose1 w:val="02020600040205080304"/>
    <w:charset w:val="80"/>
    <w:family w:val="auto"/>
    <w:pitch w:val="default"/>
    <w:sig w:usb0="E00002FF" w:usb1="6AC7FDFB" w:usb2="00000012" w:usb3="00000000" w:csb0="4002009F" w:csb1="DFD70000"/>
  </w:font>
  <w:font w:name="Nyala">
    <w:panose1 w:val="02000504070300020003"/>
    <w:charset w:val="00"/>
    <w:family w:val="decorative"/>
    <w:pitch w:val="default"/>
    <w:sig w:usb0="A000006F" w:usb1="00000000" w:usb2="00000800" w:usb3="00000000" w:csb0="00000093" w:csb1="00000000"/>
  </w:font>
  <w:font w:name="Nyala">
    <w:panose1 w:val="02000504070300020003"/>
    <w:charset w:val="00"/>
    <w:family w:val="swiss"/>
    <w:pitch w:val="default"/>
    <w:sig w:usb0="A000006F" w:usb1="00000000" w:usb2="00000800" w:usb3="00000000" w:csb0="00000093" w:csb1="00000000"/>
  </w:font>
  <w:font w:name="ＭＳ 明朝">
    <w:panose1 w:val="02020609040205080304"/>
    <w:charset w:val="80"/>
    <w:family w:val="decorative"/>
    <w:pitch w:val="default"/>
    <w:sig w:usb0="E00002FF" w:usb1="6AC7FDFB" w:usb2="00000012" w:usb3="00000000" w:csb0="4002009F" w:csb1="DFD70000"/>
  </w:font>
  <w:font w:name="Meiryo UI">
    <w:panose1 w:val="020B0604030504040204"/>
    <w:charset w:val="80"/>
    <w:family w:val="roman"/>
    <w:pitch w:val="default"/>
    <w:sig w:usb0="E10102FF" w:usb1="EAC7FFFF" w:usb2="00010012" w:usb3="00000000" w:csb0="6002009F" w:csb1="DFD70000"/>
  </w:font>
  <w:font w:name="ＭＳ 明朝">
    <w:panose1 w:val="02020609040205080304"/>
    <w:charset w:val="80"/>
    <w:family w:val="roman"/>
    <w:pitch w:val="default"/>
    <w:sig w:usb0="E00002FF" w:usb1="6AC7FDFB" w:usb2="00000012" w:usb3="00000000" w:csb0="4002009F" w:csb1="DFD70000"/>
  </w:font>
  <w:font w:name="Meiryo UI">
    <w:panose1 w:val="020B0604030504040204"/>
    <w:charset w:val="80"/>
    <w:family w:val="modern"/>
    <w:pitch w:val="default"/>
    <w:sig w:usb0="E10102FF" w:usb1="EAC7FFFF" w:usb2="00010012" w:usb3="00000000" w:csb0="6002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ＭＳ 明朝">
    <w:panose1 w:val="02020609040205080304"/>
    <w:charset w:val="80"/>
    <w:family w:val="modern"/>
    <w:pitch w:val="default"/>
    <w:sig w:usb0="E00002FF" w:usb1="6AC7FDFB" w:usb2="00000012" w:usb3="00000000" w:csb0="4002009F" w:csb1="DFD70000"/>
  </w:font>
  <w:font w:name="Meiryo UI">
    <w:panose1 w:val="020B0604030504040204"/>
    <w:charset w:val="80"/>
    <w:family w:val="swiss"/>
    <w:pitch w:val="default"/>
    <w:sig w:usb0="E10102FF" w:usb1="EAC7FFFF" w:usb2="00010012" w:usb3="00000000" w:csb0="6002009F" w:csb1="DFD70000"/>
  </w:font>
  <w:font w:name="Microsoft YaHei">
    <w:panose1 w:val="020B0503020204020204"/>
    <w:charset w:val="86"/>
    <w:family w:val="auto"/>
    <w:pitch w:val="default"/>
    <w:sig w:usb0="80000287" w:usb1="280F3C52" w:usb2="00000016" w:usb3="00000000" w:csb0="0004001F" w:csb1="00000000"/>
  </w:font>
  <w:font w:name="ＭＳ Ｐゴシック">
    <w:panose1 w:val="020B0600070205080204"/>
    <w:charset w:val="80"/>
    <w:family w:val="auto"/>
    <w:pitch w:val="default"/>
    <w:sig w:usb0="E00002FF" w:usb1="6AC7FDFB" w:usb2="00000012" w:usb3="00000000" w:csb0="4002009F" w:csb1="DFD70000"/>
  </w:font>
  <w:font w:name="Lao UI">
    <w:panose1 w:val="020B0502040204020203"/>
    <w:charset w:val="00"/>
    <w:family w:val="auto"/>
    <w:pitch w:val="default"/>
    <w:sig w:usb0="02000003" w:usb1="00000000" w:usb2="00000000" w:usb3="00000000" w:csb0="00000001" w:csb1="00000000"/>
  </w:font>
  <w:font w:name="メイリオ">
    <w:panose1 w:val="020B0604030504040204"/>
    <w:charset w:val="80"/>
    <w:family w:val="auto"/>
    <w:pitch w:val="default"/>
    <w:sig w:usb0="E10102FF" w:usb1="EAC7FFFF" w:usb2="00010012" w:usb3="00000000" w:csb0="6002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angSong">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Hei">
    <w:panose1 w:val="02010609060101010101"/>
    <w:charset w:val="86"/>
    <w:family w:val="auto"/>
    <w:pitch w:val="default"/>
    <w:sig w:usb0="800002BF" w:usb1="38CF7CFA" w:usb2="00000016"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Arial Black">
    <w:panose1 w:val="020B0A04020102020204"/>
    <w:charset w:val="00"/>
    <w:family w:val="auto"/>
    <w:pitch w:val="default"/>
    <w:sig w:usb0="00000287" w:usb1="00000000" w:usb2="00000000" w:usb3="00000000" w:csb0="2000009F" w:csb1="DFD70000"/>
  </w:font>
  <w:font w:name="Aparajita">
    <w:panose1 w:val="020B0604020202020204"/>
    <w:charset w:val="00"/>
    <w:family w:val="auto"/>
    <w:pitch w:val="default"/>
    <w:sig w:usb0="00008003" w:usb1="00000000" w:usb2="00000000" w:usb3="00000000" w:csb0="00000001"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KaiTi">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NSimSun">
    <w:panose1 w:val="02010609030101010101"/>
    <w:charset w:val="86"/>
    <w:family w:val="auto"/>
    <w:pitch w:val="default"/>
    <w:sig w:usb0="00000003" w:usb1="288F0000" w:usb2="00000006" w:usb3="00000000" w:csb0="00040001" w:csb1="00000000"/>
  </w:font>
  <w:font w:name="Comic Sans MS">
    <w:panose1 w:val="030F0702030302020204"/>
    <w:charset w:val="00"/>
    <w:family w:val="auto"/>
    <w:pitch w:val="default"/>
    <w:sig w:usb0="00000287" w:usb1="00000000" w:usb2="00000000" w:usb3="00000000" w:csb0="2000009F" w:csb1="00000000"/>
  </w:font>
  <w:font w:name="DaunPenh">
    <w:panose1 w:val="01010101010101010101"/>
    <w:charset w:val="00"/>
    <w:family w:val="auto"/>
    <w:pitch w:val="default"/>
    <w:sig w:usb0="00000003" w:usb1="00000000" w:usb2="00010000" w:usb3="00000000" w:csb0="00000001" w:csb1="00000000"/>
  </w:font>
  <w:font w:name="Impact">
    <w:panose1 w:val="020B0806030902050204"/>
    <w:charset w:val="00"/>
    <w:family w:val="auto"/>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Nyala">
    <w:panose1 w:val="02000504070300020003"/>
    <w:charset w:val="00"/>
    <w:family w:val="roman"/>
    <w:pitch w:val="default"/>
    <w:sig w:usb0="A000006F" w:usb1="00000000" w:usb2="00000800" w:usb3="00000000" w:csb0="00000093" w:csb1="00000000"/>
  </w:font>
  <w:font w:name="ＭＳ ゴシック">
    <w:panose1 w:val="020B0609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52509"/>
    <w:rsid w:val="001E413F"/>
    <w:rsid w:val="002B5F60"/>
    <w:rsid w:val="0065328F"/>
    <w:rsid w:val="00660C43"/>
    <w:rsid w:val="00B42B2A"/>
    <w:rsid w:val="00B7369F"/>
    <w:rsid w:val="00DB4DFE"/>
    <w:rsid w:val="00F92191"/>
    <w:rsid w:val="03FD0897"/>
    <w:rsid w:val="048033EF"/>
    <w:rsid w:val="04EA688A"/>
    <w:rsid w:val="067067CD"/>
    <w:rsid w:val="06B7113F"/>
    <w:rsid w:val="07022EEA"/>
    <w:rsid w:val="076C254A"/>
    <w:rsid w:val="089922AB"/>
    <w:rsid w:val="09134173"/>
    <w:rsid w:val="09B26CAA"/>
    <w:rsid w:val="0B555403"/>
    <w:rsid w:val="0CFA5AD1"/>
    <w:rsid w:val="0D130D65"/>
    <w:rsid w:val="0E745543"/>
    <w:rsid w:val="103E0032"/>
    <w:rsid w:val="111B6904"/>
    <w:rsid w:val="12907582"/>
    <w:rsid w:val="134F44BD"/>
    <w:rsid w:val="17725E86"/>
    <w:rsid w:val="19413A48"/>
    <w:rsid w:val="1B4E165A"/>
    <w:rsid w:val="1DAD35F8"/>
    <w:rsid w:val="1E461337"/>
    <w:rsid w:val="1EA46406"/>
    <w:rsid w:val="22FE5D2B"/>
    <w:rsid w:val="24526424"/>
    <w:rsid w:val="276F2A24"/>
    <w:rsid w:val="283B4790"/>
    <w:rsid w:val="29375BD1"/>
    <w:rsid w:val="299C79E8"/>
    <w:rsid w:val="29FA4627"/>
    <w:rsid w:val="2A8F3496"/>
    <w:rsid w:val="2B5E7A19"/>
    <w:rsid w:val="2E924DF5"/>
    <w:rsid w:val="2E984B00"/>
    <w:rsid w:val="2F0C123B"/>
    <w:rsid w:val="31732CAF"/>
    <w:rsid w:val="34705A50"/>
    <w:rsid w:val="34987FD8"/>
    <w:rsid w:val="34F42BC1"/>
    <w:rsid w:val="3733791C"/>
    <w:rsid w:val="395A05A6"/>
    <w:rsid w:val="39C52509"/>
    <w:rsid w:val="3A3D2D97"/>
    <w:rsid w:val="3AEA4C34"/>
    <w:rsid w:val="3B235613"/>
    <w:rsid w:val="3B62106C"/>
    <w:rsid w:val="408234E1"/>
    <w:rsid w:val="461C07D1"/>
    <w:rsid w:val="465429F3"/>
    <w:rsid w:val="46FB537F"/>
    <w:rsid w:val="47300FE2"/>
    <w:rsid w:val="48F05279"/>
    <w:rsid w:val="4B087BF3"/>
    <w:rsid w:val="4C186067"/>
    <w:rsid w:val="4D0826D7"/>
    <w:rsid w:val="4EC27FBE"/>
    <w:rsid w:val="4F1D2E5C"/>
    <w:rsid w:val="509016B8"/>
    <w:rsid w:val="50CA0599"/>
    <w:rsid w:val="50EA68CF"/>
    <w:rsid w:val="519951CA"/>
    <w:rsid w:val="539719B0"/>
    <w:rsid w:val="5D1D34D1"/>
    <w:rsid w:val="5E53134F"/>
    <w:rsid w:val="5F3E1C5E"/>
    <w:rsid w:val="5F8B6AB2"/>
    <w:rsid w:val="5FD57FC1"/>
    <w:rsid w:val="60F108A5"/>
    <w:rsid w:val="61F12AC0"/>
    <w:rsid w:val="62C10D94"/>
    <w:rsid w:val="66197BC4"/>
    <w:rsid w:val="666A0613"/>
    <w:rsid w:val="68002D30"/>
    <w:rsid w:val="68120A4B"/>
    <w:rsid w:val="6C13529F"/>
    <w:rsid w:val="6C501C4B"/>
    <w:rsid w:val="6D245012"/>
    <w:rsid w:val="6F01103B"/>
    <w:rsid w:val="705451B4"/>
    <w:rsid w:val="705553D8"/>
    <w:rsid w:val="70795F82"/>
    <w:rsid w:val="718B5455"/>
    <w:rsid w:val="71D62051"/>
    <w:rsid w:val="72A10820"/>
    <w:rsid w:val="72A33D23"/>
    <w:rsid w:val="73601B58"/>
    <w:rsid w:val="73FB09A2"/>
    <w:rsid w:val="748771B6"/>
    <w:rsid w:val="75D315DC"/>
    <w:rsid w:val="777E4E9B"/>
    <w:rsid w:val="77AD2167"/>
    <w:rsid w:val="77C04970"/>
    <w:rsid w:val="77CD2478"/>
    <w:rsid w:val="77EF6453"/>
    <w:rsid w:val="79034C97"/>
    <w:rsid w:val="79427FFF"/>
    <w:rsid w:val="799F2917"/>
    <w:rsid w:val="7A12461F"/>
    <w:rsid w:val="7D7776E4"/>
    <w:rsid w:val="7EE32868"/>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qFormat/>
    <w:uiPriority w:val="0"/>
    <w:rPr>
      <w:rFonts w:asciiTheme="majorHAnsi" w:hAnsiTheme="majorHAnsi" w:eastAsiaTheme="majorEastAsia" w:cstheme="maj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6">
    <w:name w:val="吹き出し (文字)"/>
    <w:basedOn w:val="3"/>
    <w:link w:val="2"/>
    <w:qFormat/>
    <w:uiPriority w:val="0"/>
    <w:rPr>
      <w:rFonts w:asciiTheme="majorHAnsi" w:hAnsiTheme="majorHAnsi" w:eastAsiaTheme="majorEastAsia" w:cstheme="maj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E3FFF-F946-451C-954B-B0A27DC7A654}">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Words>
  <Characters>295</Characters>
  <Lines>2</Lines>
  <Paragraphs>1</Paragraphs>
  <ScaleCrop>false</ScaleCrop>
  <LinksUpToDate>false</LinksUpToDate>
  <CharactersWithSpaces>345</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2018-03-14T07:00:00Z</dcterms:created>
  <dc:creator>user</dc:creator>
  <cp:lastModifiedBy>user</cp:lastModifiedBy>
  <cp:lastPrinted>2020-04-08T04:20:58Z</cp:lastPrinted>
  <dcterms:modified xsi:type="dcterms:W3CDTF">2020-04-08T04:26:14Z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